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7427B" w14:textId="77777777" w:rsidR="00A77278" w:rsidRDefault="00A77278" w:rsidP="00A77278">
      <w:pPr>
        <w:jc w:val="center"/>
      </w:pPr>
      <w:bookmarkStart w:id="0" w:name="_GoBack"/>
      <w:bookmarkEnd w:id="0"/>
      <w:r w:rsidRPr="00FC60A2">
        <w:rPr>
          <w:noProof/>
          <w:lang w:eastAsia="ru-RU"/>
        </w:rPr>
        <w:drawing>
          <wp:inline distT="0" distB="0" distL="0" distR="0" wp14:anchorId="4E75ABA3" wp14:editId="13467053">
            <wp:extent cx="609600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E6524" w14:textId="77777777" w:rsidR="00A77278" w:rsidRDefault="00A77278" w:rsidP="00A77278">
      <w:pPr>
        <w:jc w:val="center"/>
        <w:rPr>
          <w:sz w:val="28"/>
        </w:rPr>
      </w:pPr>
    </w:p>
    <w:p w14:paraId="5CDAE4AD" w14:textId="77777777" w:rsidR="00A77278" w:rsidRDefault="00A77278" w:rsidP="00A77278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АДМИНИСТРАЦИЯ</w:t>
      </w:r>
    </w:p>
    <w:p w14:paraId="5483AF71" w14:textId="77777777" w:rsidR="00A77278" w:rsidRDefault="00A77278" w:rsidP="00A77278">
      <w:pPr>
        <w:pStyle w:val="1"/>
      </w:pPr>
      <w:r>
        <w:t xml:space="preserve"> РАМЕШКОВСКОГО МУНИЦИПАЛЬНОГО ОКРУГА</w:t>
      </w:r>
    </w:p>
    <w:p w14:paraId="5AEE5FC9" w14:textId="77777777" w:rsidR="00A77278" w:rsidRDefault="00A77278" w:rsidP="00A77278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ТВЕРСКОЙ ОБЛАСТИ</w:t>
      </w:r>
    </w:p>
    <w:p w14:paraId="05DD84C7" w14:textId="77777777" w:rsidR="00A77278" w:rsidRDefault="00A77278" w:rsidP="00A77278">
      <w:pPr>
        <w:jc w:val="center"/>
        <w:rPr>
          <w:b/>
          <w:bCs/>
        </w:rPr>
      </w:pPr>
    </w:p>
    <w:p w14:paraId="1E3B8935" w14:textId="77777777" w:rsidR="00A77278" w:rsidRDefault="00A77278" w:rsidP="00A77278">
      <w:pPr>
        <w:pStyle w:val="1"/>
        <w:rPr>
          <w:szCs w:val="32"/>
        </w:rPr>
      </w:pPr>
      <w:r>
        <w:rPr>
          <w:szCs w:val="32"/>
        </w:rPr>
        <w:t>П О С Т А Н О В Л Е Н И Е</w:t>
      </w:r>
    </w:p>
    <w:p w14:paraId="6D0B7198" w14:textId="77777777" w:rsidR="00A77278" w:rsidRDefault="00A77278" w:rsidP="00A77278">
      <w:pPr>
        <w:rPr>
          <w:sz w:val="28"/>
          <w:szCs w:val="28"/>
        </w:rPr>
      </w:pPr>
    </w:p>
    <w:p w14:paraId="6B11CF06" w14:textId="77777777" w:rsidR="00A77278" w:rsidRPr="009044B8" w:rsidRDefault="00E800C4" w:rsidP="00A772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27 мая</w:t>
      </w:r>
      <w:r w:rsidR="00587449">
        <w:rPr>
          <w:sz w:val="28"/>
          <w:szCs w:val="28"/>
        </w:rPr>
        <w:t xml:space="preserve"> </w:t>
      </w:r>
      <w:r>
        <w:rPr>
          <w:sz w:val="28"/>
          <w:szCs w:val="28"/>
        </w:rPr>
        <w:t>2024</w:t>
      </w:r>
      <w:r w:rsidR="00A77278" w:rsidRPr="009044B8">
        <w:rPr>
          <w:sz w:val="28"/>
          <w:szCs w:val="28"/>
        </w:rPr>
        <w:t xml:space="preserve"> г.                                                    </w:t>
      </w:r>
      <w:r w:rsidR="00A77278">
        <w:rPr>
          <w:sz w:val="28"/>
          <w:szCs w:val="28"/>
        </w:rPr>
        <w:t xml:space="preserve">  </w:t>
      </w:r>
      <w:r w:rsidR="0058744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</w:t>
      </w:r>
      <w:r w:rsidR="00B7673E">
        <w:rPr>
          <w:sz w:val="28"/>
          <w:szCs w:val="28"/>
        </w:rPr>
        <w:t xml:space="preserve">   </w:t>
      </w:r>
      <w:r>
        <w:rPr>
          <w:sz w:val="28"/>
          <w:szCs w:val="28"/>
        </w:rPr>
        <w:t>№ 136</w:t>
      </w:r>
      <w:r w:rsidR="00587449">
        <w:rPr>
          <w:sz w:val="28"/>
          <w:szCs w:val="28"/>
        </w:rPr>
        <w:t>-па</w:t>
      </w:r>
    </w:p>
    <w:p w14:paraId="25400E4B" w14:textId="77777777" w:rsidR="00A77278" w:rsidRPr="000A4225" w:rsidRDefault="00A77278" w:rsidP="00A77278">
      <w:pPr>
        <w:spacing w:line="720" w:lineRule="auto"/>
        <w:jc w:val="center"/>
        <w:rPr>
          <w:sz w:val="28"/>
          <w:szCs w:val="28"/>
          <w:u w:val="single"/>
        </w:rPr>
      </w:pPr>
      <w:r w:rsidRPr="000A4225">
        <w:rPr>
          <w:sz w:val="28"/>
          <w:szCs w:val="28"/>
        </w:rPr>
        <w:t>п</w:t>
      </w:r>
      <w:r>
        <w:rPr>
          <w:sz w:val="28"/>
          <w:szCs w:val="28"/>
        </w:rPr>
        <w:t>гт</w:t>
      </w:r>
      <w:r w:rsidRPr="000A4225">
        <w:rPr>
          <w:sz w:val="28"/>
          <w:szCs w:val="28"/>
        </w:rPr>
        <w:t>. Рамешки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177"/>
      </w:tblGrid>
      <w:tr w:rsidR="00E800C4" w:rsidRPr="00072200" w14:paraId="2E305666" w14:textId="77777777" w:rsidTr="005A54E6">
        <w:trPr>
          <w:trHeight w:val="2197"/>
        </w:trPr>
        <w:tc>
          <w:tcPr>
            <w:tcW w:w="5177" w:type="dxa"/>
          </w:tcPr>
          <w:p w14:paraId="2571297E" w14:textId="77777777" w:rsidR="00E800C4" w:rsidRPr="00072200" w:rsidRDefault="00E800C4" w:rsidP="005A54E6">
            <w:pPr>
              <w:tabs>
                <w:tab w:val="left" w:pos="-3220"/>
              </w:tabs>
              <w:jc w:val="both"/>
              <w:rPr>
                <w:b/>
                <w:sz w:val="28"/>
                <w:szCs w:val="28"/>
              </w:rPr>
            </w:pPr>
            <w:r w:rsidRPr="00072200">
              <w:rPr>
                <w:b/>
                <w:sz w:val="28"/>
                <w:szCs w:val="28"/>
              </w:rPr>
              <w:t xml:space="preserve">О внесении изменений в муниципальную программу муниципального </w:t>
            </w:r>
            <w:r>
              <w:rPr>
                <w:b/>
                <w:sz w:val="28"/>
                <w:szCs w:val="28"/>
              </w:rPr>
              <w:t>образования Рамешковский муниципальный округ</w:t>
            </w:r>
            <w:r w:rsidRPr="00072200">
              <w:rPr>
                <w:b/>
                <w:sz w:val="28"/>
                <w:szCs w:val="28"/>
              </w:rPr>
              <w:t xml:space="preserve"> Тверской области «</w:t>
            </w:r>
            <w:r>
              <w:rPr>
                <w:b/>
                <w:sz w:val="28"/>
                <w:szCs w:val="28"/>
              </w:rPr>
              <w:t>Муниципальное управление на 2024-2026 годы»</w:t>
            </w:r>
          </w:p>
          <w:p w14:paraId="01517CE0" w14:textId="77777777" w:rsidR="00E800C4" w:rsidRPr="00072200" w:rsidRDefault="00E800C4" w:rsidP="005A54E6">
            <w:pPr>
              <w:pStyle w:val="a3"/>
              <w:rPr>
                <w:spacing w:val="-20"/>
                <w:sz w:val="28"/>
                <w:szCs w:val="28"/>
              </w:rPr>
            </w:pPr>
          </w:p>
        </w:tc>
      </w:tr>
    </w:tbl>
    <w:p w14:paraId="05A8FEC4" w14:textId="77777777" w:rsidR="004A750C" w:rsidRDefault="004A750C" w:rsidP="004A750C">
      <w:pPr>
        <w:ind w:firstLine="851"/>
        <w:jc w:val="both"/>
        <w:rPr>
          <w:sz w:val="28"/>
          <w:szCs w:val="28"/>
        </w:rPr>
      </w:pPr>
      <w:r w:rsidRPr="004A750C">
        <w:rPr>
          <w:sz w:val="28"/>
          <w:szCs w:val="28"/>
        </w:rPr>
        <w:t xml:space="preserve">В соответствии с постановлением администрации Рамешковского района Тверской области от 02 октября 2013 года  № 247-па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«Рамешковский район» Тверской области», постановлением Администрации Рамешковского муниципального округа от 30 октября 2023 года № 244-па «Об утверждении Перечня муниципальных программ Рамешковского муниципального округа Тверской области», решением Думы Рамешковского муниципального округа Тверской области от 24 апреля 2024 года  № 240 «О внесении изменений и дополнений в решение Думы Рамешковского муниципального округа Тверской области «О бюджете муниципального образования Рамешковский муниципальный округ Тверской области на 2024 год и на плановый период 2025 и 2026 годов», Администрация Рамешковского муниципального округа постановляет: </w:t>
      </w:r>
    </w:p>
    <w:p w14:paraId="3A75A173" w14:textId="3F42584E" w:rsidR="00E800C4" w:rsidRPr="00B7673E" w:rsidRDefault="00E800C4" w:rsidP="004A750C">
      <w:pPr>
        <w:ind w:firstLine="851"/>
        <w:jc w:val="both"/>
        <w:rPr>
          <w:sz w:val="28"/>
          <w:szCs w:val="28"/>
        </w:rPr>
      </w:pPr>
      <w:r w:rsidRPr="00B7673E">
        <w:rPr>
          <w:sz w:val="28"/>
          <w:szCs w:val="28"/>
        </w:rPr>
        <w:t xml:space="preserve">1. Внести в муниципальную программу муниципального образования Рамешковский  муниципальный округ Тверской области «Муниципальное управление на 2024-2026 годы», утвержденную постановлением </w:t>
      </w:r>
      <w:r w:rsidR="00B7673E" w:rsidRPr="00B7673E">
        <w:rPr>
          <w:sz w:val="28"/>
          <w:szCs w:val="28"/>
        </w:rPr>
        <w:t>Администрации Рамешковского муниципального округа от 28 декабря 2023 года № 317</w:t>
      </w:r>
      <w:r w:rsidRPr="00B7673E">
        <w:rPr>
          <w:sz w:val="28"/>
          <w:szCs w:val="28"/>
        </w:rPr>
        <w:t>-па (далее - муниципальная программа) следующие изменения:</w:t>
      </w:r>
    </w:p>
    <w:p w14:paraId="4DBF8B03" w14:textId="77777777" w:rsidR="00E800C4" w:rsidRDefault="00E800C4" w:rsidP="004A750C">
      <w:pPr>
        <w:ind w:firstLine="851"/>
        <w:jc w:val="both"/>
        <w:rPr>
          <w:spacing w:val="-1"/>
          <w:sz w:val="28"/>
          <w:szCs w:val="28"/>
        </w:rPr>
      </w:pPr>
      <w:r w:rsidRPr="00B7673E">
        <w:rPr>
          <w:sz w:val="28"/>
          <w:szCs w:val="28"/>
        </w:rPr>
        <w:t xml:space="preserve">а) в паспорте муниципальной программы строку «Объемы и источники </w:t>
      </w:r>
      <w:r w:rsidRPr="003B2F0F">
        <w:rPr>
          <w:sz w:val="28"/>
          <w:szCs w:val="28"/>
        </w:rPr>
        <w:t>финансирования программы по годам ее реализации в разрезе подпрограмм»</w:t>
      </w:r>
      <w:r w:rsidRPr="003B2F0F">
        <w:rPr>
          <w:spacing w:val="-1"/>
          <w:sz w:val="28"/>
          <w:szCs w:val="28"/>
        </w:rPr>
        <w:t xml:space="preserve"> изложить в следующей редакции: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0"/>
        <w:gridCol w:w="6286"/>
      </w:tblGrid>
      <w:tr w:rsidR="00E800C4" w:rsidRPr="009F0C8E" w14:paraId="4414D0E4" w14:textId="77777777" w:rsidTr="00DD6CAF">
        <w:tc>
          <w:tcPr>
            <w:tcW w:w="3240" w:type="dxa"/>
          </w:tcPr>
          <w:p w14:paraId="4844C629" w14:textId="77777777" w:rsidR="00E800C4" w:rsidRPr="009F0C8E" w:rsidRDefault="00E800C4" w:rsidP="004A750C">
            <w:pPr>
              <w:pStyle w:val="a4"/>
              <w:spacing w:after="0"/>
              <w:ind w:firstLine="851"/>
              <w:rPr>
                <w:sz w:val="24"/>
                <w:szCs w:val="24"/>
                <w:lang w:eastAsia="ru-RU"/>
              </w:rPr>
            </w:pPr>
            <w:r w:rsidRPr="009F0C8E">
              <w:rPr>
                <w:rStyle w:val="a5"/>
                <w:color w:val="000000"/>
                <w:sz w:val="24"/>
                <w:szCs w:val="24"/>
                <w:lang w:eastAsia="ru-RU"/>
              </w:rPr>
              <w:t xml:space="preserve">Объемы и источники финансирования муниципальной программы </w:t>
            </w:r>
            <w:r w:rsidRPr="009F0C8E">
              <w:rPr>
                <w:rStyle w:val="a5"/>
                <w:color w:val="000000"/>
                <w:sz w:val="24"/>
                <w:szCs w:val="24"/>
                <w:lang w:eastAsia="ru-RU"/>
              </w:rPr>
              <w:lastRenderedPageBreak/>
              <w:t>по годам ее реализации в разрезе подпрограмм</w:t>
            </w:r>
          </w:p>
          <w:p w14:paraId="1172E518" w14:textId="77777777" w:rsidR="00E800C4" w:rsidRPr="009F0C8E" w:rsidRDefault="00E800C4" w:rsidP="004A750C">
            <w:pPr>
              <w:ind w:firstLine="851"/>
            </w:pPr>
          </w:p>
        </w:tc>
        <w:tc>
          <w:tcPr>
            <w:tcW w:w="6286" w:type="dxa"/>
          </w:tcPr>
          <w:p w14:paraId="7FCB8728" w14:textId="53446FA8" w:rsidR="00E800C4" w:rsidRPr="008919BE" w:rsidRDefault="00E800C4" w:rsidP="004A750C">
            <w:pPr>
              <w:pStyle w:val="a4"/>
              <w:spacing w:after="0"/>
              <w:ind w:firstLine="851"/>
              <w:jc w:val="both"/>
              <w:rPr>
                <w:rStyle w:val="a5"/>
                <w:sz w:val="24"/>
                <w:szCs w:val="24"/>
                <w:lang w:eastAsia="ru-RU"/>
              </w:rPr>
            </w:pPr>
            <w:r w:rsidRPr="008919BE">
              <w:rPr>
                <w:rStyle w:val="a5"/>
                <w:sz w:val="24"/>
                <w:szCs w:val="24"/>
                <w:lang w:eastAsia="ru-RU"/>
              </w:rPr>
              <w:lastRenderedPageBreak/>
              <w:t xml:space="preserve">Общий объем финансирования муниципальной программы составляет – </w:t>
            </w:r>
            <w:r w:rsidR="008919BE" w:rsidRPr="008919BE">
              <w:rPr>
                <w:bCs/>
                <w:sz w:val="24"/>
                <w:szCs w:val="24"/>
              </w:rPr>
              <w:t xml:space="preserve">247340,4 </w:t>
            </w:r>
            <w:r w:rsidRPr="008919BE">
              <w:rPr>
                <w:rStyle w:val="a5"/>
                <w:sz w:val="24"/>
                <w:szCs w:val="24"/>
                <w:lang w:eastAsia="ru-RU"/>
              </w:rPr>
              <w:t>тыс. руб.,</w:t>
            </w:r>
          </w:p>
          <w:p w14:paraId="3E0D07A3" w14:textId="491C4B53" w:rsidR="00E800C4" w:rsidRPr="008919BE" w:rsidRDefault="00B7673E" w:rsidP="004A750C">
            <w:pPr>
              <w:pStyle w:val="a4"/>
              <w:tabs>
                <w:tab w:val="left" w:pos="5384"/>
              </w:tabs>
              <w:spacing w:after="0"/>
              <w:ind w:firstLine="851"/>
              <w:jc w:val="both"/>
              <w:rPr>
                <w:rStyle w:val="a5"/>
                <w:sz w:val="24"/>
                <w:szCs w:val="24"/>
                <w:lang w:eastAsia="ru-RU"/>
              </w:rPr>
            </w:pPr>
            <w:r w:rsidRPr="008919BE">
              <w:rPr>
                <w:rStyle w:val="a5"/>
                <w:sz w:val="24"/>
                <w:szCs w:val="24"/>
                <w:lang w:eastAsia="ru-RU"/>
              </w:rPr>
              <w:t>2024</w:t>
            </w:r>
            <w:r w:rsidR="00E800C4" w:rsidRPr="008919BE">
              <w:rPr>
                <w:rStyle w:val="a5"/>
                <w:sz w:val="24"/>
                <w:szCs w:val="24"/>
                <w:lang w:eastAsia="ru-RU"/>
              </w:rPr>
              <w:t xml:space="preserve"> г. – </w:t>
            </w:r>
            <w:r w:rsidR="008919BE" w:rsidRPr="008919BE">
              <w:rPr>
                <w:bCs/>
                <w:color w:val="000000"/>
                <w:sz w:val="24"/>
                <w:szCs w:val="24"/>
              </w:rPr>
              <w:t xml:space="preserve">82759,9 </w:t>
            </w:r>
            <w:r w:rsidR="00E800C4" w:rsidRPr="008919BE">
              <w:rPr>
                <w:rStyle w:val="a5"/>
                <w:sz w:val="24"/>
                <w:szCs w:val="24"/>
                <w:lang w:eastAsia="ru-RU"/>
              </w:rPr>
              <w:t xml:space="preserve">тыс. руб., в том числе: </w:t>
            </w:r>
          </w:p>
          <w:p w14:paraId="14EAC6AB" w14:textId="77777777" w:rsidR="00E800C4" w:rsidRPr="008919BE" w:rsidRDefault="00E800C4" w:rsidP="004A750C">
            <w:pPr>
              <w:pStyle w:val="a4"/>
              <w:spacing w:after="0"/>
              <w:ind w:firstLine="851"/>
              <w:jc w:val="both"/>
              <w:rPr>
                <w:rStyle w:val="a5"/>
                <w:sz w:val="24"/>
                <w:szCs w:val="24"/>
                <w:lang w:eastAsia="ru-RU"/>
              </w:rPr>
            </w:pPr>
            <w:r w:rsidRPr="008919BE">
              <w:rPr>
                <w:rStyle w:val="a5"/>
                <w:sz w:val="24"/>
                <w:szCs w:val="24"/>
                <w:lang w:eastAsia="ru-RU"/>
              </w:rPr>
              <w:lastRenderedPageBreak/>
              <w:t>Подпрограмма 1- 0,0 тыс. руб.;</w:t>
            </w:r>
          </w:p>
          <w:p w14:paraId="0DD4486B" w14:textId="77777777" w:rsidR="00E800C4" w:rsidRPr="008919BE" w:rsidRDefault="00E800C4" w:rsidP="004A750C">
            <w:pPr>
              <w:pStyle w:val="a4"/>
              <w:tabs>
                <w:tab w:val="left" w:pos="5384"/>
              </w:tabs>
              <w:spacing w:after="0"/>
              <w:ind w:firstLine="851"/>
              <w:jc w:val="both"/>
              <w:rPr>
                <w:rStyle w:val="a5"/>
                <w:sz w:val="24"/>
                <w:szCs w:val="24"/>
                <w:lang w:eastAsia="ru-RU"/>
              </w:rPr>
            </w:pPr>
            <w:r w:rsidRPr="008919BE">
              <w:rPr>
                <w:rStyle w:val="a5"/>
                <w:sz w:val="24"/>
                <w:szCs w:val="24"/>
                <w:lang w:eastAsia="ru-RU"/>
              </w:rPr>
              <w:t xml:space="preserve">подпрограмма 2 – </w:t>
            </w:r>
            <w:r w:rsidR="00B7673E" w:rsidRPr="008919BE">
              <w:rPr>
                <w:bCs/>
                <w:color w:val="000000" w:themeColor="text1"/>
                <w:sz w:val="24"/>
                <w:szCs w:val="24"/>
              </w:rPr>
              <w:t xml:space="preserve">2242,2 </w:t>
            </w:r>
            <w:r w:rsidRPr="008919BE">
              <w:rPr>
                <w:rStyle w:val="a5"/>
                <w:sz w:val="24"/>
                <w:szCs w:val="24"/>
                <w:lang w:eastAsia="ru-RU"/>
              </w:rPr>
              <w:t>тыс. руб.;</w:t>
            </w:r>
          </w:p>
          <w:p w14:paraId="23EAF07D" w14:textId="76AC0C60" w:rsidR="00E800C4" w:rsidRPr="008919BE" w:rsidRDefault="00E800C4" w:rsidP="004A750C">
            <w:pPr>
              <w:pStyle w:val="a4"/>
              <w:spacing w:after="0"/>
              <w:ind w:firstLine="851"/>
              <w:jc w:val="both"/>
              <w:rPr>
                <w:sz w:val="24"/>
                <w:szCs w:val="24"/>
                <w:lang w:eastAsia="ru-RU"/>
              </w:rPr>
            </w:pPr>
            <w:r w:rsidRPr="008919BE">
              <w:rPr>
                <w:rStyle w:val="a5"/>
                <w:sz w:val="24"/>
                <w:szCs w:val="24"/>
              </w:rPr>
              <w:t xml:space="preserve">обеспечивающая подпрограмма -   </w:t>
            </w:r>
            <w:r w:rsidR="008919BE" w:rsidRPr="008919BE">
              <w:rPr>
                <w:bCs/>
                <w:color w:val="000000" w:themeColor="text1"/>
                <w:sz w:val="24"/>
                <w:szCs w:val="24"/>
              </w:rPr>
              <w:t xml:space="preserve">80517,7 </w:t>
            </w:r>
            <w:r w:rsidRPr="008919BE">
              <w:rPr>
                <w:rStyle w:val="a5"/>
                <w:sz w:val="24"/>
                <w:szCs w:val="24"/>
              </w:rPr>
              <w:t>тыс. руб.</w:t>
            </w:r>
            <w:r w:rsidRPr="008919BE">
              <w:rPr>
                <w:rStyle w:val="a5"/>
                <w:sz w:val="24"/>
                <w:szCs w:val="24"/>
                <w:lang w:eastAsia="ru-RU"/>
              </w:rPr>
              <w:t xml:space="preserve"> </w:t>
            </w:r>
          </w:p>
          <w:p w14:paraId="0718A70F" w14:textId="6E8D74A4" w:rsidR="00E800C4" w:rsidRPr="008919BE" w:rsidRDefault="00B7673E" w:rsidP="004A750C">
            <w:pPr>
              <w:pStyle w:val="a4"/>
              <w:spacing w:after="0"/>
              <w:ind w:firstLine="851"/>
              <w:jc w:val="both"/>
              <w:rPr>
                <w:rStyle w:val="a5"/>
                <w:sz w:val="24"/>
                <w:szCs w:val="24"/>
                <w:lang w:eastAsia="ru-RU"/>
              </w:rPr>
            </w:pPr>
            <w:r w:rsidRPr="008919BE">
              <w:rPr>
                <w:rStyle w:val="a5"/>
                <w:sz w:val="24"/>
                <w:szCs w:val="24"/>
                <w:lang w:eastAsia="ru-RU"/>
              </w:rPr>
              <w:t xml:space="preserve"> 2025</w:t>
            </w:r>
            <w:r w:rsidR="00E800C4" w:rsidRPr="008919BE">
              <w:rPr>
                <w:rStyle w:val="a5"/>
                <w:sz w:val="24"/>
                <w:szCs w:val="24"/>
                <w:lang w:eastAsia="ru-RU"/>
              </w:rPr>
              <w:t xml:space="preserve"> г.– </w:t>
            </w:r>
            <w:r w:rsidR="00E800C4" w:rsidRPr="008919BE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8919BE" w:rsidRPr="008919BE">
              <w:rPr>
                <w:bCs/>
                <w:color w:val="000000"/>
                <w:sz w:val="24"/>
                <w:szCs w:val="24"/>
              </w:rPr>
              <w:t xml:space="preserve">82228,9 </w:t>
            </w:r>
            <w:r w:rsidR="00E800C4" w:rsidRPr="008919BE">
              <w:rPr>
                <w:rStyle w:val="a5"/>
                <w:sz w:val="24"/>
                <w:szCs w:val="24"/>
                <w:lang w:eastAsia="ru-RU"/>
              </w:rPr>
              <w:t xml:space="preserve">тыс. руб., в том числе: </w:t>
            </w:r>
          </w:p>
          <w:p w14:paraId="57CD8E0A" w14:textId="77777777" w:rsidR="00E800C4" w:rsidRPr="008919BE" w:rsidRDefault="00E800C4" w:rsidP="004A750C">
            <w:pPr>
              <w:pStyle w:val="a4"/>
              <w:spacing w:after="0"/>
              <w:ind w:firstLine="851"/>
              <w:jc w:val="both"/>
              <w:rPr>
                <w:rStyle w:val="a5"/>
                <w:sz w:val="24"/>
                <w:szCs w:val="24"/>
                <w:lang w:eastAsia="ru-RU"/>
              </w:rPr>
            </w:pPr>
            <w:r w:rsidRPr="008919BE">
              <w:rPr>
                <w:rStyle w:val="a5"/>
                <w:sz w:val="24"/>
                <w:szCs w:val="24"/>
                <w:lang w:eastAsia="ru-RU"/>
              </w:rPr>
              <w:t>Подпрограмма 1- 0 тыс. руб.;</w:t>
            </w:r>
          </w:p>
          <w:p w14:paraId="03CEFA31" w14:textId="77777777" w:rsidR="00E800C4" w:rsidRPr="008919BE" w:rsidRDefault="00E800C4" w:rsidP="004A750C">
            <w:pPr>
              <w:pStyle w:val="a4"/>
              <w:spacing w:after="0"/>
              <w:ind w:firstLine="851"/>
              <w:jc w:val="both"/>
              <w:rPr>
                <w:sz w:val="24"/>
                <w:szCs w:val="24"/>
                <w:lang w:eastAsia="ru-RU"/>
              </w:rPr>
            </w:pPr>
            <w:r w:rsidRPr="008919BE">
              <w:rPr>
                <w:rStyle w:val="a5"/>
                <w:sz w:val="24"/>
                <w:szCs w:val="24"/>
                <w:lang w:eastAsia="ru-RU"/>
              </w:rPr>
              <w:t xml:space="preserve">подпрограмма 2 – </w:t>
            </w:r>
            <w:r w:rsidR="002407AC" w:rsidRPr="008919BE">
              <w:rPr>
                <w:bCs/>
                <w:color w:val="000000" w:themeColor="text1"/>
                <w:sz w:val="24"/>
                <w:szCs w:val="24"/>
              </w:rPr>
              <w:t xml:space="preserve">2242,2 </w:t>
            </w:r>
            <w:r w:rsidRPr="008919BE">
              <w:rPr>
                <w:rStyle w:val="a5"/>
                <w:sz w:val="24"/>
                <w:szCs w:val="24"/>
                <w:lang w:eastAsia="ru-RU"/>
              </w:rPr>
              <w:t>тыс. руб.;</w:t>
            </w:r>
            <w:r w:rsidRPr="008919BE">
              <w:rPr>
                <w:sz w:val="24"/>
                <w:szCs w:val="24"/>
                <w:lang w:eastAsia="ru-RU"/>
              </w:rPr>
              <w:t xml:space="preserve"> </w:t>
            </w:r>
          </w:p>
          <w:p w14:paraId="3660D423" w14:textId="3D3AC337" w:rsidR="00E800C4" w:rsidRPr="008919BE" w:rsidRDefault="00E800C4" w:rsidP="004A750C">
            <w:pPr>
              <w:pStyle w:val="a4"/>
              <w:spacing w:after="0"/>
              <w:ind w:firstLine="851"/>
              <w:jc w:val="both"/>
              <w:rPr>
                <w:sz w:val="24"/>
                <w:szCs w:val="24"/>
                <w:lang w:eastAsia="ru-RU"/>
              </w:rPr>
            </w:pPr>
            <w:r w:rsidRPr="008919BE">
              <w:rPr>
                <w:rStyle w:val="a5"/>
                <w:sz w:val="24"/>
                <w:szCs w:val="24"/>
                <w:lang w:eastAsia="ru-RU"/>
              </w:rPr>
              <w:t xml:space="preserve">обеспечивающая  </w:t>
            </w:r>
            <w:commentRangeStart w:id="1"/>
            <w:r w:rsidRPr="008919BE">
              <w:rPr>
                <w:rStyle w:val="a5"/>
                <w:sz w:val="24"/>
                <w:szCs w:val="24"/>
                <w:lang w:eastAsia="ru-RU"/>
              </w:rPr>
              <w:t>подпрограмма</w:t>
            </w:r>
            <w:commentRangeEnd w:id="1"/>
            <w:r w:rsidR="002407AC" w:rsidRPr="008919BE">
              <w:rPr>
                <w:rStyle w:val="a8"/>
                <w:sz w:val="24"/>
                <w:szCs w:val="24"/>
              </w:rPr>
              <w:commentReference w:id="1"/>
            </w:r>
            <w:r w:rsidRPr="008919BE">
              <w:rPr>
                <w:rStyle w:val="a5"/>
                <w:sz w:val="24"/>
                <w:szCs w:val="24"/>
                <w:lang w:eastAsia="ru-RU"/>
              </w:rPr>
              <w:t>–</w:t>
            </w:r>
            <w:r w:rsidRPr="008919BE"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8919BE" w:rsidRPr="008919BE">
              <w:rPr>
                <w:bCs/>
                <w:color w:val="000000" w:themeColor="text1"/>
                <w:sz w:val="24"/>
                <w:szCs w:val="24"/>
              </w:rPr>
              <w:t xml:space="preserve">79986,7 </w:t>
            </w:r>
            <w:r w:rsidRPr="008919BE">
              <w:rPr>
                <w:rStyle w:val="a5"/>
                <w:sz w:val="24"/>
                <w:szCs w:val="24"/>
                <w:lang w:eastAsia="ru-RU"/>
              </w:rPr>
              <w:t>тыс. руб.</w:t>
            </w:r>
          </w:p>
          <w:p w14:paraId="3BB70E3E" w14:textId="56ADF854" w:rsidR="00E800C4" w:rsidRPr="008919BE" w:rsidRDefault="00B7673E" w:rsidP="004A750C">
            <w:pPr>
              <w:pStyle w:val="a4"/>
              <w:tabs>
                <w:tab w:val="left" w:pos="5384"/>
              </w:tabs>
              <w:spacing w:after="0"/>
              <w:ind w:firstLine="851"/>
              <w:jc w:val="both"/>
              <w:rPr>
                <w:rStyle w:val="a5"/>
                <w:sz w:val="24"/>
                <w:szCs w:val="24"/>
                <w:lang w:eastAsia="ru-RU"/>
              </w:rPr>
            </w:pPr>
            <w:r w:rsidRPr="008919BE">
              <w:rPr>
                <w:rStyle w:val="a5"/>
                <w:sz w:val="24"/>
                <w:szCs w:val="24"/>
                <w:lang w:eastAsia="ru-RU"/>
              </w:rPr>
              <w:t xml:space="preserve"> 2026</w:t>
            </w:r>
            <w:r w:rsidR="00E800C4" w:rsidRPr="008919BE">
              <w:rPr>
                <w:rStyle w:val="a5"/>
                <w:sz w:val="24"/>
                <w:szCs w:val="24"/>
                <w:lang w:eastAsia="ru-RU"/>
              </w:rPr>
              <w:t xml:space="preserve"> г. – </w:t>
            </w:r>
            <w:r w:rsidR="008919BE" w:rsidRPr="008919BE">
              <w:rPr>
                <w:rStyle w:val="a5"/>
                <w:sz w:val="24"/>
                <w:szCs w:val="24"/>
              </w:rPr>
              <w:t xml:space="preserve">82351,6 </w:t>
            </w:r>
            <w:r w:rsidR="00E800C4" w:rsidRPr="008919BE">
              <w:rPr>
                <w:rStyle w:val="a5"/>
                <w:sz w:val="24"/>
                <w:szCs w:val="24"/>
                <w:lang w:eastAsia="ru-RU"/>
              </w:rPr>
              <w:t xml:space="preserve">тыс. руб., в том числе: </w:t>
            </w:r>
          </w:p>
          <w:p w14:paraId="78AA3DF5" w14:textId="77777777" w:rsidR="00E800C4" w:rsidRPr="008919BE" w:rsidRDefault="00E800C4" w:rsidP="004A750C">
            <w:pPr>
              <w:pStyle w:val="a4"/>
              <w:spacing w:after="0"/>
              <w:ind w:firstLine="851"/>
              <w:jc w:val="both"/>
              <w:rPr>
                <w:rStyle w:val="a5"/>
                <w:sz w:val="24"/>
                <w:szCs w:val="24"/>
                <w:lang w:eastAsia="ru-RU"/>
              </w:rPr>
            </w:pPr>
            <w:r w:rsidRPr="008919BE">
              <w:rPr>
                <w:rStyle w:val="a5"/>
                <w:sz w:val="24"/>
                <w:szCs w:val="24"/>
                <w:lang w:eastAsia="ru-RU"/>
              </w:rPr>
              <w:t>Подпрограмма 1 - 0,0 тыс. руб.;</w:t>
            </w:r>
          </w:p>
          <w:p w14:paraId="3617CD40" w14:textId="77777777" w:rsidR="00E800C4" w:rsidRPr="008919BE" w:rsidRDefault="00E800C4" w:rsidP="004A750C">
            <w:pPr>
              <w:pStyle w:val="a4"/>
              <w:tabs>
                <w:tab w:val="left" w:pos="5384"/>
              </w:tabs>
              <w:spacing w:after="0"/>
              <w:ind w:firstLine="851"/>
              <w:jc w:val="both"/>
              <w:rPr>
                <w:rStyle w:val="a5"/>
                <w:sz w:val="24"/>
                <w:szCs w:val="24"/>
                <w:lang w:eastAsia="ru-RU"/>
              </w:rPr>
            </w:pPr>
            <w:r w:rsidRPr="008919BE">
              <w:rPr>
                <w:rStyle w:val="a5"/>
                <w:sz w:val="24"/>
                <w:szCs w:val="24"/>
                <w:lang w:eastAsia="ru-RU"/>
              </w:rPr>
              <w:t xml:space="preserve">подпрограмма 2 - </w:t>
            </w:r>
            <w:r w:rsidR="002407AC" w:rsidRPr="008919BE">
              <w:rPr>
                <w:bCs/>
                <w:color w:val="000000" w:themeColor="text1"/>
                <w:sz w:val="24"/>
                <w:szCs w:val="24"/>
              </w:rPr>
              <w:t xml:space="preserve">2242,2 </w:t>
            </w:r>
            <w:r w:rsidRPr="008919BE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8919BE">
              <w:rPr>
                <w:rStyle w:val="a5"/>
                <w:sz w:val="24"/>
                <w:szCs w:val="24"/>
                <w:lang w:eastAsia="ru-RU"/>
              </w:rPr>
              <w:t xml:space="preserve">тыс. руб.; </w:t>
            </w:r>
          </w:p>
          <w:p w14:paraId="4A29E3CB" w14:textId="47F05F68" w:rsidR="00E800C4" w:rsidRPr="009F0C8E" w:rsidRDefault="00E800C4" w:rsidP="004A750C">
            <w:pPr>
              <w:pStyle w:val="a4"/>
              <w:spacing w:after="0"/>
              <w:ind w:firstLine="851"/>
              <w:jc w:val="both"/>
              <w:rPr>
                <w:sz w:val="24"/>
                <w:szCs w:val="24"/>
                <w:lang w:eastAsia="ru-RU"/>
              </w:rPr>
            </w:pPr>
            <w:r w:rsidRPr="008919BE">
              <w:rPr>
                <w:rStyle w:val="a5"/>
                <w:sz w:val="24"/>
                <w:szCs w:val="24"/>
              </w:rPr>
              <w:t xml:space="preserve">обеспечивающая подпрограмма – </w:t>
            </w:r>
            <w:r w:rsidR="002407AC" w:rsidRPr="008919BE"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8919BE" w:rsidRPr="008919BE">
              <w:rPr>
                <w:bCs/>
                <w:color w:val="000000" w:themeColor="text1"/>
                <w:sz w:val="24"/>
                <w:szCs w:val="24"/>
              </w:rPr>
              <w:t xml:space="preserve">80109,4 </w:t>
            </w:r>
            <w:r w:rsidRPr="008919BE">
              <w:rPr>
                <w:rStyle w:val="a5"/>
                <w:sz w:val="24"/>
                <w:szCs w:val="24"/>
              </w:rPr>
              <w:t>тыс. руб.</w:t>
            </w:r>
            <w:r w:rsidRPr="009F0C8E">
              <w:rPr>
                <w:rStyle w:val="a5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564214ED" w14:textId="239C9C3F" w:rsidR="00F60162" w:rsidRPr="00050534" w:rsidRDefault="00F60162" w:rsidP="004A75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E800C4">
        <w:rPr>
          <w:sz w:val="28"/>
          <w:szCs w:val="28"/>
        </w:rPr>
        <w:t> </w:t>
      </w:r>
      <w:r w:rsidRPr="00050534">
        <w:rPr>
          <w:sz w:val="28"/>
          <w:szCs w:val="28"/>
        </w:rPr>
        <w:t xml:space="preserve">б)  пункт </w:t>
      </w:r>
      <w:r w:rsidR="009F569F">
        <w:rPr>
          <w:sz w:val="28"/>
          <w:szCs w:val="28"/>
        </w:rPr>
        <w:t>32</w:t>
      </w:r>
      <w:r w:rsidRPr="00050534">
        <w:rPr>
          <w:sz w:val="28"/>
          <w:szCs w:val="28"/>
        </w:rPr>
        <w:t xml:space="preserve"> главы 3 подпрограммы </w:t>
      </w:r>
      <w:r w:rsidR="009F569F">
        <w:rPr>
          <w:sz w:val="28"/>
          <w:szCs w:val="28"/>
        </w:rPr>
        <w:t>2</w:t>
      </w:r>
      <w:r w:rsidRPr="00050534">
        <w:rPr>
          <w:sz w:val="28"/>
          <w:szCs w:val="28"/>
        </w:rPr>
        <w:t xml:space="preserve"> подраздела 1 раздела </w:t>
      </w:r>
      <w:r w:rsidRPr="00050534">
        <w:rPr>
          <w:sz w:val="28"/>
          <w:szCs w:val="28"/>
          <w:lang w:val="en-US"/>
        </w:rPr>
        <w:t>I</w:t>
      </w:r>
      <w:r w:rsidR="009F569F">
        <w:rPr>
          <w:sz w:val="28"/>
          <w:szCs w:val="28"/>
          <w:lang w:val="en-US"/>
        </w:rPr>
        <w:t>II</w:t>
      </w:r>
      <w:r w:rsidRPr="00050534">
        <w:rPr>
          <w:sz w:val="28"/>
          <w:szCs w:val="28"/>
        </w:rPr>
        <w:t xml:space="preserve">  «Обеспечения информационной открытости органов местного самоуправления» изложить в следующей редакции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2998"/>
        <w:gridCol w:w="3544"/>
        <w:gridCol w:w="1141"/>
      </w:tblGrid>
      <w:tr w:rsidR="00F60162" w:rsidRPr="009F0C8E" w14:paraId="24821CD9" w14:textId="77777777" w:rsidTr="00DD6CAF">
        <w:trPr>
          <w:trHeight w:val="20"/>
        </w:trPr>
        <w:tc>
          <w:tcPr>
            <w:tcW w:w="1843" w:type="dxa"/>
            <w:vMerge w:val="restart"/>
            <w:shd w:val="clear" w:color="auto" w:fill="FFFFFF"/>
          </w:tcPr>
          <w:p w14:paraId="4029B6B1" w14:textId="77777777" w:rsidR="00F60162" w:rsidRPr="00050534" w:rsidRDefault="00F60162" w:rsidP="004A750C">
            <w:pPr>
              <w:ind w:firstLine="851"/>
              <w:rPr>
                <w:bCs/>
                <w:sz w:val="22"/>
                <w:szCs w:val="22"/>
              </w:rPr>
            </w:pPr>
            <w:r w:rsidRPr="00050534">
              <w:rPr>
                <w:bCs/>
                <w:sz w:val="22"/>
                <w:szCs w:val="22"/>
              </w:rPr>
              <w:t>Годы реализации муниципальной программы</w:t>
            </w:r>
          </w:p>
        </w:tc>
        <w:tc>
          <w:tcPr>
            <w:tcW w:w="6542" w:type="dxa"/>
            <w:gridSpan w:val="2"/>
            <w:shd w:val="clear" w:color="auto" w:fill="FFFFFF"/>
            <w:vAlign w:val="center"/>
          </w:tcPr>
          <w:p w14:paraId="1B52820A" w14:textId="77777777" w:rsidR="00F60162" w:rsidRPr="00050534" w:rsidRDefault="00F60162" w:rsidP="004A750C">
            <w:pPr>
              <w:ind w:firstLine="851"/>
              <w:jc w:val="both"/>
              <w:rPr>
                <w:sz w:val="22"/>
                <w:szCs w:val="22"/>
              </w:rPr>
            </w:pPr>
            <w:r w:rsidRPr="00050534">
              <w:rPr>
                <w:sz w:val="22"/>
                <w:szCs w:val="22"/>
              </w:rPr>
              <w:t>Объем бюджетных ассигнований, выделенный на реализацию подпрограммы 3 «Обеспечения информационной открытости органов местного самоуправления», тыс. руб.</w:t>
            </w:r>
          </w:p>
        </w:tc>
        <w:tc>
          <w:tcPr>
            <w:tcW w:w="1141" w:type="dxa"/>
            <w:vMerge w:val="restart"/>
            <w:shd w:val="clear" w:color="auto" w:fill="FFFFFF"/>
            <w:noWrap/>
          </w:tcPr>
          <w:p w14:paraId="47537606" w14:textId="354174B0" w:rsidR="00F60162" w:rsidRPr="00050534" w:rsidRDefault="00F60162" w:rsidP="00C75F6E">
            <w:pPr>
              <w:jc w:val="center"/>
              <w:rPr>
                <w:sz w:val="22"/>
                <w:szCs w:val="22"/>
              </w:rPr>
            </w:pPr>
            <w:r w:rsidRPr="00050534">
              <w:rPr>
                <w:sz w:val="22"/>
                <w:szCs w:val="22"/>
              </w:rPr>
              <w:t>Итого,</w:t>
            </w:r>
          </w:p>
          <w:p w14:paraId="67E3AD74" w14:textId="77777777" w:rsidR="00F60162" w:rsidRPr="00050534" w:rsidRDefault="00F60162" w:rsidP="00C75F6E">
            <w:pPr>
              <w:ind w:firstLine="12"/>
              <w:jc w:val="center"/>
              <w:rPr>
                <w:sz w:val="22"/>
                <w:szCs w:val="22"/>
              </w:rPr>
            </w:pPr>
            <w:r w:rsidRPr="00050534">
              <w:rPr>
                <w:sz w:val="22"/>
                <w:szCs w:val="22"/>
              </w:rPr>
              <w:t>тыс. руб.</w:t>
            </w:r>
          </w:p>
        </w:tc>
      </w:tr>
      <w:tr w:rsidR="00F60162" w:rsidRPr="009F0C8E" w14:paraId="537CD4F9" w14:textId="77777777" w:rsidTr="00DD6CAF">
        <w:trPr>
          <w:trHeight w:val="20"/>
        </w:trPr>
        <w:tc>
          <w:tcPr>
            <w:tcW w:w="1843" w:type="dxa"/>
            <w:vMerge/>
            <w:shd w:val="clear" w:color="auto" w:fill="FFFFFF"/>
            <w:vAlign w:val="center"/>
          </w:tcPr>
          <w:p w14:paraId="2E998547" w14:textId="77777777" w:rsidR="00F60162" w:rsidRPr="00050534" w:rsidRDefault="00F60162" w:rsidP="004A750C">
            <w:pPr>
              <w:ind w:firstLine="851"/>
              <w:rPr>
                <w:bCs/>
                <w:sz w:val="22"/>
                <w:szCs w:val="22"/>
              </w:rPr>
            </w:pPr>
          </w:p>
        </w:tc>
        <w:tc>
          <w:tcPr>
            <w:tcW w:w="2998" w:type="dxa"/>
            <w:shd w:val="clear" w:color="auto" w:fill="FFFFFF"/>
          </w:tcPr>
          <w:p w14:paraId="529AC378" w14:textId="77777777" w:rsidR="00F60162" w:rsidRPr="00050534" w:rsidRDefault="00F60162" w:rsidP="004A750C">
            <w:pPr>
              <w:ind w:firstLine="851"/>
              <w:rPr>
                <w:sz w:val="22"/>
                <w:szCs w:val="22"/>
              </w:rPr>
            </w:pPr>
            <w:r w:rsidRPr="00050534">
              <w:rPr>
                <w:sz w:val="22"/>
                <w:szCs w:val="22"/>
              </w:rPr>
              <w:t>Задача  1 «Обеспечение  информационной открытости системы органов местного самоуправления Рамешковского муниципального округа»</w:t>
            </w:r>
          </w:p>
        </w:tc>
        <w:tc>
          <w:tcPr>
            <w:tcW w:w="3544" w:type="dxa"/>
            <w:shd w:val="clear" w:color="auto" w:fill="FFFFFF"/>
            <w:noWrap/>
          </w:tcPr>
          <w:p w14:paraId="1649A1CC" w14:textId="77777777" w:rsidR="00F60162" w:rsidRPr="00050534" w:rsidRDefault="00F60162" w:rsidP="004A750C">
            <w:pPr>
              <w:ind w:left="13" w:firstLine="851"/>
              <w:contextualSpacing/>
              <w:rPr>
                <w:sz w:val="22"/>
                <w:szCs w:val="22"/>
              </w:rPr>
            </w:pPr>
            <w:r w:rsidRPr="00050534">
              <w:rPr>
                <w:sz w:val="22"/>
                <w:szCs w:val="22"/>
              </w:rPr>
              <w:t xml:space="preserve">Задача 2 </w:t>
            </w:r>
          </w:p>
          <w:p w14:paraId="21D0C25D" w14:textId="77777777" w:rsidR="00F60162" w:rsidRPr="00050534" w:rsidRDefault="00F60162" w:rsidP="004A750C">
            <w:pPr>
              <w:ind w:left="13" w:firstLine="851"/>
              <w:rPr>
                <w:sz w:val="22"/>
                <w:szCs w:val="22"/>
              </w:rPr>
            </w:pPr>
            <w:r w:rsidRPr="00050534">
              <w:rPr>
                <w:sz w:val="22"/>
                <w:szCs w:val="22"/>
              </w:rPr>
              <w:t>«Поддержка развития общественного сектора и обеспечение эффективного взаимодействия органов местного самоуправления Рамешковского муниципального округа с общественными институтами»</w:t>
            </w:r>
          </w:p>
        </w:tc>
        <w:tc>
          <w:tcPr>
            <w:tcW w:w="1141" w:type="dxa"/>
            <w:vMerge/>
            <w:shd w:val="clear" w:color="auto" w:fill="FFFFFF"/>
            <w:noWrap/>
          </w:tcPr>
          <w:p w14:paraId="60BD268D" w14:textId="77777777" w:rsidR="00F60162" w:rsidRPr="00050534" w:rsidRDefault="00F60162" w:rsidP="004A750C">
            <w:pPr>
              <w:ind w:firstLine="851"/>
              <w:rPr>
                <w:sz w:val="22"/>
                <w:szCs w:val="22"/>
              </w:rPr>
            </w:pPr>
          </w:p>
        </w:tc>
      </w:tr>
      <w:tr w:rsidR="00DD6CAF" w:rsidRPr="00DD6CAF" w14:paraId="7BED6716" w14:textId="77777777" w:rsidTr="00DD6CAF">
        <w:trPr>
          <w:trHeight w:val="20"/>
        </w:trPr>
        <w:tc>
          <w:tcPr>
            <w:tcW w:w="1843" w:type="dxa"/>
            <w:shd w:val="clear" w:color="000000" w:fill="FFFFFF"/>
          </w:tcPr>
          <w:p w14:paraId="770347EB" w14:textId="2438CD88" w:rsidR="00DD6CAF" w:rsidRPr="00DD6CAF" w:rsidRDefault="00DD6CAF" w:rsidP="004A750C">
            <w:pPr>
              <w:ind w:firstLine="851"/>
              <w:rPr>
                <w:sz w:val="22"/>
                <w:szCs w:val="22"/>
              </w:rPr>
            </w:pPr>
            <w:r w:rsidRPr="00DD6CAF">
              <w:rPr>
                <w:sz w:val="22"/>
                <w:szCs w:val="22"/>
              </w:rPr>
              <w:t>2024 г.</w:t>
            </w:r>
          </w:p>
        </w:tc>
        <w:tc>
          <w:tcPr>
            <w:tcW w:w="2998" w:type="dxa"/>
            <w:shd w:val="clear" w:color="000000" w:fill="FFFFFF"/>
          </w:tcPr>
          <w:p w14:paraId="53EAFF0D" w14:textId="064A045A" w:rsidR="00DD6CAF" w:rsidRPr="00DD6CAF" w:rsidRDefault="00DD6CAF" w:rsidP="004A750C">
            <w:pPr>
              <w:ind w:firstLine="851"/>
              <w:rPr>
                <w:bCs/>
                <w:color w:val="000000"/>
                <w:sz w:val="22"/>
                <w:szCs w:val="22"/>
              </w:rPr>
            </w:pPr>
            <w:r w:rsidRPr="00DD6CAF">
              <w:rPr>
                <w:bCs/>
                <w:color w:val="000000" w:themeColor="text1"/>
                <w:sz w:val="22"/>
                <w:szCs w:val="22"/>
              </w:rPr>
              <w:t>2242,2</w:t>
            </w:r>
          </w:p>
        </w:tc>
        <w:tc>
          <w:tcPr>
            <w:tcW w:w="3544" w:type="dxa"/>
            <w:shd w:val="clear" w:color="000000" w:fill="FFFFFF"/>
            <w:noWrap/>
          </w:tcPr>
          <w:p w14:paraId="79477926" w14:textId="7A5ECDE9" w:rsidR="00DD6CAF" w:rsidRPr="00DD6CAF" w:rsidRDefault="00DD6CAF" w:rsidP="004A750C">
            <w:pPr>
              <w:ind w:left="13" w:firstLine="851"/>
              <w:rPr>
                <w:sz w:val="22"/>
                <w:szCs w:val="22"/>
              </w:rPr>
            </w:pPr>
            <w:r w:rsidRPr="00DD6CAF">
              <w:rPr>
                <w:sz w:val="22"/>
                <w:szCs w:val="22"/>
              </w:rPr>
              <w:t>0,0</w:t>
            </w:r>
          </w:p>
        </w:tc>
        <w:tc>
          <w:tcPr>
            <w:tcW w:w="1141" w:type="dxa"/>
            <w:shd w:val="clear" w:color="000000" w:fill="FFFFFF"/>
            <w:noWrap/>
          </w:tcPr>
          <w:p w14:paraId="45FFA86E" w14:textId="2AC12769" w:rsidR="00DD6CAF" w:rsidRPr="00DD6CAF" w:rsidRDefault="00DD6CAF" w:rsidP="00C75F6E">
            <w:pPr>
              <w:jc w:val="both"/>
              <w:rPr>
                <w:bCs/>
                <w:color w:val="000000"/>
                <w:sz w:val="22"/>
                <w:szCs w:val="22"/>
              </w:rPr>
            </w:pPr>
            <w:r w:rsidRPr="00DD6CAF">
              <w:rPr>
                <w:bCs/>
                <w:color w:val="000000" w:themeColor="text1"/>
                <w:sz w:val="22"/>
                <w:szCs w:val="22"/>
              </w:rPr>
              <w:t>2242,2</w:t>
            </w:r>
          </w:p>
        </w:tc>
      </w:tr>
      <w:tr w:rsidR="00DD6CAF" w:rsidRPr="00DD6CAF" w14:paraId="4F756098" w14:textId="77777777" w:rsidTr="00DD6CAF">
        <w:trPr>
          <w:trHeight w:val="20"/>
        </w:trPr>
        <w:tc>
          <w:tcPr>
            <w:tcW w:w="1843" w:type="dxa"/>
            <w:shd w:val="clear" w:color="000000" w:fill="FFFFFF"/>
          </w:tcPr>
          <w:p w14:paraId="5D98C31B" w14:textId="396C583E" w:rsidR="00DD6CAF" w:rsidRPr="00DD6CAF" w:rsidRDefault="00DD6CAF" w:rsidP="004A750C">
            <w:pPr>
              <w:ind w:firstLine="851"/>
              <w:rPr>
                <w:sz w:val="22"/>
                <w:szCs w:val="22"/>
              </w:rPr>
            </w:pPr>
            <w:r w:rsidRPr="00DD6CAF">
              <w:rPr>
                <w:sz w:val="22"/>
                <w:szCs w:val="22"/>
              </w:rPr>
              <w:t>2025 г.</w:t>
            </w:r>
          </w:p>
        </w:tc>
        <w:tc>
          <w:tcPr>
            <w:tcW w:w="2998" w:type="dxa"/>
            <w:shd w:val="clear" w:color="000000" w:fill="FFFFFF"/>
          </w:tcPr>
          <w:p w14:paraId="4881D66C" w14:textId="699C8893" w:rsidR="00DD6CAF" w:rsidRPr="00DD6CAF" w:rsidRDefault="00DD6CAF" w:rsidP="004A750C">
            <w:pPr>
              <w:ind w:firstLine="851"/>
              <w:rPr>
                <w:sz w:val="22"/>
                <w:szCs w:val="22"/>
              </w:rPr>
            </w:pPr>
            <w:r w:rsidRPr="00DD6CAF">
              <w:rPr>
                <w:bCs/>
                <w:color w:val="000000" w:themeColor="text1"/>
                <w:sz w:val="22"/>
                <w:szCs w:val="22"/>
              </w:rPr>
              <w:t>2242,2</w:t>
            </w:r>
          </w:p>
        </w:tc>
        <w:tc>
          <w:tcPr>
            <w:tcW w:w="3544" w:type="dxa"/>
            <w:shd w:val="clear" w:color="000000" w:fill="FFFFFF"/>
            <w:noWrap/>
          </w:tcPr>
          <w:p w14:paraId="380BD17D" w14:textId="77777777" w:rsidR="00DD6CAF" w:rsidRPr="00DD6CAF" w:rsidRDefault="00DD6CAF" w:rsidP="004A750C">
            <w:pPr>
              <w:ind w:left="13" w:firstLine="851"/>
              <w:rPr>
                <w:sz w:val="22"/>
                <w:szCs w:val="22"/>
              </w:rPr>
            </w:pPr>
            <w:r w:rsidRPr="00DD6CAF">
              <w:rPr>
                <w:sz w:val="22"/>
                <w:szCs w:val="22"/>
              </w:rPr>
              <w:t>0,0</w:t>
            </w:r>
          </w:p>
        </w:tc>
        <w:tc>
          <w:tcPr>
            <w:tcW w:w="1141" w:type="dxa"/>
            <w:shd w:val="clear" w:color="000000" w:fill="FFFFFF"/>
            <w:noWrap/>
          </w:tcPr>
          <w:p w14:paraId="38708399" w14:textId="7733B492" w:rsidR="00DD6CAF" w:rsidRPr="00DD6CAF" w:rsidRDefault="00DD6CAF" w:rsidP="00C75F6E">
            <w:pPr>
              <w:jc w:val="both"/>
              <w:rPr>
                <w:sz w:val="22"/>
                <w:szCs w:val="22"/>
              </w:rPr>
            </w:pPr>
            <w:r w:rsidRPr="00DD6CAF">
              <w:rPr>
                <w:bCs/>
                <w:color w:val="000000" w:themeColor="text1"/>
                <w:sz w:val="22"/>
                <w:szCs w:val="22"/>
              </w:rPr>
              <w:t>2242,2</w:t>
            </w:r>
          </w:p>
        </w:tc>
      </w:tr>
      <w:tr w:rsidR="00DD6CAF" w:rsidRPr="00DD6CAF" w14:paraId="6B5C2325" w14:textId="77777777" w:rsidTr="00DD6CAF">
        <w:trPr>
          <w:trHeight w:val="20"/>
        </w:trPr>
        <w:tc>
          <w:tcPr>
            <w:tcW w:w="1843" w:type="dxa"/>
            <w:shd w:val="clear" w:color="000000" w:fill="FFFFFF"/>
          </w:tcPr>
          <w:p w14:paraId="65078327" w14:textId="70BA602E" w:rsidR="00DD6CAF" w:rsidRPr="00DD6CAF" w:rsidRDefault="00DD6CAF" w:rsidP="004A750C">
            <w:pPr>
              <w:ind w:firstLine="851"/>
              <w:rPr>
                <w:sz w:val="22"/>
                <w:szCs w:val="22"/>
              </w:rPr>
            </w:pPr>
            <w:r w:rsidRPr="00DD6CAF">
              <w:rPr>
                <w:sz w:val="22"/>
                <w:szCs w:val="22"/>
              </w:rPr>
              <w:t>2026 г.</w:t>
            </w:r>
          </w:p>
        </w:tc>
        <w:tc>
          <w:tcPr>
            <w:tcW w:w="2998" w:type="dxa"/>
            <w:shd w:val="clear" w:color="000000" w:fill="FFFFFF"/>
          </w:tcPr>
          <w:p w14:paraId="6C3F6A7F" w14:textId="1B36E183" w:rsidR="00DD6CAF" w:rsidRPr="00DD6CAF" w:rsidRDefault="00DD6CAF" w:rsidP="004A750C">
            <w:pPr>
              <w:ind w:firstLine="851"/>
              <w:rPr>
                <w:sz w:val="22"/>
                <w:szCs w:val="22"/>
              </w:rPr>
            </w:pPr>
            <w:r w:rsidRPr="00DD6CAF">
              <w:rPr>
                <w:bCs/>
                <w:color w:val="000000" w:themeColor="text1"/>
                <w:sz w:val="22"/>
                <w:szCs w:val="22"/>
              </w:rPr>
              <w:t>2242,2</w:t>
            </w:r>
          </w:p>
        </w:tc>
        <w:tc>
          <w:tcPr>
            <w:tcW w:w="3544" w:type="dxa"/>
            <w:shd w:val="clear" w:color="000000" w:fill="FFFFFF"/>
            <w:noWrap/>
          </w:tcPr>
          <w:p w14:paraId="57E58997" w14:textId="77777777" w:rsidR="00DD6CAF" w:rsidRPr="00DD6CAF" w:rsidRDefault="00DD6CAF" w:rsidP="004A750C">
            <w:pPr>
              <w:ind w:left="13" w:firstLine="851"/>
              <w:rPr>
                <w:sz w:val="22"/>
                <w:szCs w:val="22"/>
              </w:rPr>
            </w:pPr>
            <w:r w:rsidRPr="00DD6CAF">
              <w:rPr>
                <w:sz w:val="22"/>
                <w:szCs w:val="22"/>
              </w:rPr>
              <w:t>0,0</w:t>
            </w:r>
          </w:p>
        </w:tc>
        <w:tc>
          <w:tcPr>
            <w:tcW w:w="1141" w:type="dxa"/>
            <w:shd w:val="clear" w:color="000000" w:fill="FFFFFF"/>
            <w:noWrap/>
          </w:tcPr>
          <w:p w14:paraId="1BDC3EA6" w14:textId="307C71B0" w:rsidR="00DD6CAF" w:rsidRPr="00DD6CAF" w:rsidRDefault="00DD6CAF" w:rsidP="00C75F6E">
            <w:pPr>
              <w:jc w:val="both"/>
              <w:rPr>
                <w:sz w:val="22"/>
                <w:szCs w:val="22"/>
              </w:rPr>
            </w:pPr>
            <w:r w:rsidRPr="00DD6CAF">
              <w:rPr>
                <w:bCs/>
                <w:color w:val="000000" w:themeColor="text1"/>
                <w:sz w:val="22"/>
                <w:szCs w:val="22"/>
              </w:rPr>
              <w:t>2242,2</w:t>
            </w:r>
          </w:p>
        </w:tc>
      </w:tr>
      <w:tr w:rsidR="00DD6CAF" w:rsidRPr="00DD6CAF" w14:paraId="0FB9AEAC" w14:textId="77777777" w:rsidTr="00DD6CAF">
        <w:trPr>
          <w:trHeight w:val="20"/>
        </w:trPr>
        <w:tc>
          <w:tcPr>
            <w:tcW w:w="1843" w:type="dxa"/>
            <w:shd w:val="clear" w:color="000000" w:fill="FFFFFF"/>
          </w:tcPr>
          <w:p w14:paraId="48BD2F2A" w14:textId="77777777" w:rsidR="00DD6CAF" w:rsidRPr="00DD6CAF" w:rsidRDefault="00DD6CAF" w:rsidP="004A750C">
            <w:pPr>
              <w:ind w:firstLine="851"/>
              <w:rPr>
                <w:sz w:val="22"/>
                <w:szCs w:val="22"/>
              </w:rPr>
            </w:pPr>
            <w:r w:rsidRPr="00DD6CAF">
              <w:rPr>
                <w:sz w:val="22"/>
                <w:szCs w:val="22"/>
              </w:rPr>
              <w:t>Всего,тыс.руб</w:t>
            </w:r>
          </w:p>
        </w:tc>
        <w:tc>
          <w:tcPr>
            <w:tcW w:w="2998" w:type="dxa"/>
            <w:shd w:val="clear" w:color="000000" w:fill="FFFFFF"/>
            <w:vAlign w:val="bottom"/>
          </w:tcPr>
          <w:p w14:paraId="1CC72751" w14:textId="43310241" w:rsidR="00DD6CAF" w:rsidRPr="00DD6CAF" w:rsidRDefault="00DD6CAF" w:rsidP="004A750C">
            <w:pPr>
              <w:ind w:firstLine="851"/>
              <w:rPr>
                <w:sz w:val="22"/>
                <w:szCs w:val="22"/>
              </w:rPr>
            </w:pPr>
            <w:r w:rsidRPr="00DD6CAF">
              <w:rPr>
                <w:bCs/>
                <w:color w:val="000000" w:themeColor="text1"/>
                <w:sz w:val="22"/>
                <w:szCs w:val="22"/>
              </w:rPr>
              <w:t>6726,6</w:t>
            </w:r>
          </w:p>
        </w:tc>
        <w:tc>
          <w:tcPr>
            <w:tcW w:w="3544" w:type="dxa"/>
            <w:shd w:val="clear" w:color="000000" w:fill="FFFFFF"/>
            <w:noWrap/>
            <w:vAlign w:val="bottom"/>
          </w:tcPr>
          <w:p w14:paraId="1F3C05BA" w14:textId="77777777" w:rsidR="00DD6CAF" w:rsidRPr="00DD6CAF" w:rsidRDefault="00DD6CAF" w:rsidP="004A750C">
            <w:pPr>
              <w:ind w:left="13" w:firstLine="851"/>
              <w:rPr>
                <w:sz w:val="22"/>
                <w:szCs w:val="22"/>
              </w:rPr>
            </w:pPr>
            <w:r w:rsidRPr="00DD6CAF">
              <w:rPr>
                <w:sz w:val="22"/>
                <w:szCs w:val="22"/>
              </w:rPr>
              <w:t>0,0</w:t>
            </w:r>
          </w:p>
        </w:tc>
        <w:tc>
          <w:tcPr>
            <w:tcW w:w="1141" w:type="dxa"/>
            <w:shd w:val="clear" w:color="000000" w:fill="FFFFFF"/>
            <w:noWrap/>
            <w:vAlign w:val="bottom"/>
          </w:tcPr>
          <w:p w14:paraId="5CB465FE" w14:textId="0858D09E" w:rsidR="00DD6CAF" w:rsidRPr="00DD6CAF" w:rsidRDefault="00DD6CAF" w:rsidP="00C75F6E">
            <w:pPr>
              <w:jc w:val="both"/>
              <w:rPr>
                <w:sz w:val="22"/>
                <w:szCs w:val="22"/>
              </w:rPr>
            </w:pPr>
            <w:r w:rsidRPr="00DD6CAF">
              <w:rPr>
                <w:bCs/>
                <w:color w:val="000000" w:themeColor="text1"/>
                <w:sz w:val="22"/>
                <w:szCs w:val="22"/>
              </w:rPr>
              <w:t>6726,6</w:t>
            </w:r>
          </w:p>
        </w:tc>
      </w:tr>
    </w:tbl>
    <w:p w14:paraId="616EB774" w14:textId="75620611" w:rsidR="00F60162" w:rsidRPr="00920CAD" w:rsidRDefault="00F60162" w:rsidP="004A75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пункт </w:t>
      </w:r>
      <w:r w:rsidR="009F569F" w:rsidRPr="009F569F">
        <w:rPr>
          <w:sz w:val="28"/>
          <w:szCs w:val="28"/>
        </w:rPr>
        <w:t>34</w:t>
      </w:r>
      <w:r w:rsidRPr="00920CAD">
        <w:rPr>
          <w:sz w:val="28"/>
          <w:szCs w:val="28"/>
        </w:rPr>
        <w:t xml:space="preserve"> главы 3 подпрограммы </w:t>
      </w:r>
      <w:r w:rsidR="009F569F" w:rsidRPr="009F569F">
        <w:rPr>
          <w:sz w:val="28"/>
          <w:szCs w:val="28"/>
        </w:rPr>
        <w:t>2</w:t>
      </w:r>
      <w:r w:rsidRPr="00920CAD">
        <w:rPr>
          <w:sz w:val="28"/>
          <w:szCs w:val="28"/>
        </w:rPr>
        <w:t xml:space="preserve"> подраздела 1 раздела </w:t>
      </w:r>
      <w:r w:rsidR="009F569F" w:rsidRPr="00050534">
        <w:rPr>
          <w:sz w:val="28"/>
          <w:szCs w:val="28"/>
          <w:lang w:val="en-US"/>
        </w:rPr>
        <w:t>I</w:t>
      </w:r>
      <w:r w:rsidR="009F569F">
        <w:rPr>
          <w:sz w:val="28"/>
          <w:szCs w:val="28"/>
          <w:lang w:val="en-US"/>
        </w:rPr>
        <w:t>II</w:t>
      </w:r>
      <w:r w:rsidRPr="00920C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«Обеспечение деятельности А</w:t>
      </w:r>
      <w:r w:rsidRPr="00920CAD">
        <w:rPr>
          <w:sz w:val="28"/>
          <w:szCs w:val="28"/>
        </w:rPr>
        <w:t>дминистрации Рамешковского</w:t>
      </w:r>
      <w:r>
        <w:rPr>
          <w:sz w:val="28"/>
          <w:szCs w:val="28"/>
        </w:rPr>
        <w:t xml:space="preserve"> муниципального округа</w:t>
      </w:r>
      <w:r w:rsidRPr="00920CA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20CAD">
        <w:rPr>
          <w:sz w:val="28"/>
          <w:szCs w:val="28"/>
        </w:rPr>
        <w:t>изложить в следующей редакции: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108"/>
        <w:gridCol w:w="1559"/>
        <w:gridCol w:w="1560"/>
        <w:gridCol w:w="1275"/>
        <w:gridCol w:w="1304"/>
      </w:tblGrid>
      <w:tr w:rsidR="00F60162" w:rsidRPr="001044DE" w14:paraId="28CF76EB" w14:textId="77777777" w:rsidTr="00DD6CAF">
        <w:tc>
          <w:tcPr>
            <w:tcW w:w="720" w:type="dxa"/>
            <w:vMerge w:val="restart"/>
          </w:tcPr>
          <w:p w14:paraId="6F80B51B" w14:textId="77777777" w:rsidR="00F60162" w:rsidRPr="001044DE" w:rsidRDefault="00F60162" w:rsidP="004A750C">
            <w:pPr>
              <w:pStyle w:val="formattext"/>
              <w:spacing w:before="0" w:beforeAutospacing="0" w:after="0" w:afterAutospacing="0"/>
              <w:ind w:right="-3" w:firstLine="851"/>
              <w:jc w:val="both"/>
              <w:rPr>
                <w:sz w:val="22"/>
                <w:szCs w:val="22"/>
              </w:rPr>
            </w:pPr>
            <w:r w:rsidRPr="001044DE">
              <w:rPr>
                <w:sz w:val="22"/>
                <w:szCs w:val="22"/>
              </w:rPr>
              <w:t>N п/п</w:t>
            </w:r>
          </w:p>
        </w:tc>
        <w:tc>
          <w:tcPr>
            <w:tcW w:w="3108" w:type="dxa"/>
            <w:vMerge w:val="restart"/>
          </w:tcPr>
          <w:p w14:paraId="37B0B017" w14:textId="77777777" w:rsidR="00F60162" w:rsidRPr="001044DE" w:rsidRDefault="00F60162" w:rsidP="004A750C">
            <w:pPr>
              <w:pStyle w:val="formattext"/>
              <w:spacing w:before="0" w:beforeAutospacing="0" w:after="0" w:afterAutospacing="0"/>
              <w:ind w:right="-3" w:firstLine="851"/>
              <w:jc w:val="both"/>
              <w:rPr>
                <w:sz w:val="22"/>
                <w:szCs w:val="22"/>
              </w:rPr>
            </w:pPr>
            <w:r w:rsidRPr="001044DE">
              <w:rPr>
                <w:sz w:val="22"/>
                <w:szCs w:val="22"/>
              </w:rPr>
              <w:t>Обеспечивающая подпрограмма</w:t>
            </w:r>
          </w:p>
        </w:tc>
        <w:tc>
          <w:tcPr>
            <w:tcW w:w="4394" w:type="dxa"/>
            <w:gridSpan w:val="3"/>
          </w:tcPr>
          <w:p w14:paraId="10602FC2" w14:textId="77777777" w:rsidR="00F60162" w:rsidRPr="001044DE" w:rsidRDefault="00F60162" w:rsidP="004A750C">
            <w:pPr>
              <w:pStyle w:val="formattexttopleveltext"/>
              <w:spacing w:before="0" w:beforeAutospacing="0" w:after="0" w:afterAutospacing="0"/>
              <w:ind w:right="-3" w:firstLine="851"/>
              <w:jc w:val="both"/>
              <w:rPr>
                <w:sz w:val="22"/>
                <w:szCs w:val="22"/>
              </w:rPr>
            </w:pPr>
            <w:r w:rsidRPr="001044DE">
              <w:rPr>
                <w:sz w:val="22"/>
                <w:szCs w:val="22"/>
              </w:rPr>
              <w:t xml:space="preserve">По годам реализации муниципальной программы, (тыс. руб.)   </w:t>
            </w:r>
          </w:p>
        </w:tc>
        <w:tc>
          <w:tcPr>
            <w:tcW w:w="1304" w:type="dxa"/>
            <w:vMerge w:val="restart"/>
          </w:tcPr>
          <w:p w14:paraId="5514F14E" w14:textId="77777777" w:rsidR="00F60162" w:rsidRPr="001044DE" w:rsidRDefault="00F60162" w:rsidP="004A750C">
            <w:pPr>
              <w:pStyle w:val="formattexttopleveltext"/>
              <w:spacing w:before="0" w:beforeAutospacing="0" w:after="0" w:afterAutospacing="0"/>
              <w:ind w:right="-3" w:firstLine="851"/>
              <w:jc w:val="both"/>
              <w:rPr>
                <w:sz w:val="22"/>
                <w:szCs w:val="22"/>
              </w:rPr>
            </w:pPr>
          </w:p>
          <w:p w14:paraId="1F7A1049" w14:textId="77777777" w:rsidR="00F60162" w:rsidRPr="001044DE" w:rsidRDefault="00F60162" w:rsidP="004A750C">
            <w:pPr>
              <w:pStyle w:val="formattexttopleveltext"/>
              <w:spacing w:before="0" w:beforeAutospacing="0" w:after="0" w:afterAutospacing="0"/>
              <w:ind w:right="-3" w:firstLine="851"/>
              <w:jc w:val="both"/>
              <w:rPr>
                <w:sz w:val="22"/>
                <w:szCs w:val="22"/>
              </w:rPr>
            </w:pPr>
            <w:r w:rsidRPr="001044DE">
              <w:rPr>
                <w:sz w:val="22"/>
                <w:szCs w:val="22"/>
              </w:rPr>
              <w:t xml:space="preserve">     Всего,</w:t>
            </w:r>
            <w:r w:rsidRPr="001044DE">
              <w:rPr>
                <w:sz w:val="22"/>
                <w:szCs w:val="22"/>
              </w:rPr>
              <w:br/>
              <w:t> тыс. руб.</w:t>
            </w:r>
          </w:p>
        </w:tc>
      </w:tr>
      <w:tr w:rsidR="00F60162" w:rsidRPr="001044DE" w14:paraId="7DA3BA52" w14:textId="77777777" w:rsidTr="00DD6CAF">
        <w:tc>
          <w:tcPr>
            <w:tcW w:w="720" w:type="dxa"/>
            <w:vMerge/>
          </w:tcPr>
          <w:p w14:paraId="3A11EA44" w14:textId="77777777" w:rsidR="00F60162" w:rsidRPr="001044DE" w:rsidRDefault="00F60162" w:rsidP="004A750C">
            <w:pPr>
              <w:pStyle w:val="formattext"/>
              <w:spacing w:before="0" w:beforeAutospacing="0" w:after="0" w:afterAutospacing="0"/>
              <w:ind w:right="-3" w:firstLine="851"/>
              <w:jc w:val="both"/>
              <w:rPr>
                <w:sz w:val="22"/>
                <w:szCs w:val="22"/>
              </w:rPr>
            </w:pPr>
          </w:p>
        </w:tc>
        <w:tc>
          <w:tcPr>
            <w:tcW w:w="3108" w:type="dxa"/>
            <w:vMerge/>
          </w:tcPr>
          <w:p w14:paraId="5C5504D3" w14:textId="77777777" w:rsidR="00F60162" w:rsidRPr="001044DE" w:rsidRDefault="00F60162" w:rsidP="004A750C">
            <w:pPr>
              <w:pStyle w:val="formattext"/>
              <w:spacing w:before="0" w:beforeAutospacing="0" w:after="0" w:afterAutospacing="0"/>
              <w:ind w:right="-3" w:firstLine="851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44A6EF7D" w14:textId="097FD101" w:rsidR="00F60162" w:rsidRPr="001044DE" w:rsidRDefault="00DD6CAF" w:rsidP="004A750C">
            <w:pPr>
              <w:pStyle w:val="formattext"/>
              <w:spacing w:before="0" w:beforeAutospacing="0" w:after="0" w:afterAutospacing="0"/>
              <w:ind w:right="-3" w:firstLine="85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2024</w:t>
            </w:r>
            <w:r w:rsidR="00F60162" w:rsidRPr="001044D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60" w:type="dxa"/>
          </w:tcPr>
          <w:p w14:paraId="533E6A45" w14:textId="09A64162" w:rsidR="00F60162" w:rsidRPr="001044DE" w:rsidRDefault="00DD6CAF" w:rsidP="004A750C">
            <w:pPr>
              <w:pStyle w:val="formattext"/>
              <w:spacing w:before="0" w:beforeAutospacing="0" w:after="0" w:afterAutospacing="0"/>
              <w:ind w:right="-3" w:firstLine="85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2025</w:t>
            </w:r>
            <w:r w:rsidR="00F60162" w:rsidRPr="001044D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5" w:type="dxa"/>
          </w:tcPr>
          <w:p w14:paraId="1C7FCD6F" w14:textId="26B6F8FA" w:rsidR="00F60162" w:rsidRPr="001044DE" w:rsidRDefault="00DD6CAF" w:rsidP="004A750C">
            <w:pPr>
              <w:pStyle w:val="formattext"/>
              <w:spacing w:before="0" w:beforeAutospacing="0" w:after="0" w:afterAutospacing="0"/>
              <w:ind w:right="-3" w:firstLine="85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2026</w:t>
            </w:r>
            <w:r w:rsidR="00F60162" w:rsidRPr="001044D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04" w:type="dxa"/>
            <w:vMerge/>
          </w:tcPr>
          <w:p w14:paraId="6DF8D22B" w14:textId="77777777" w:rsidR="00F60162" w:rsidRPr="001044DE" w:rsidRDefault="00F60162" w:rsidP="004A750C">
            <w:pPr>
              <w:pStyle w:val="formattexttopleveltext"/>
              <w:spacing w:before="0" w:beforeAutospacing="0" w:after="0" w:afterAutospacing="0"/>
              <w:ind w:right="-3" w:firstLine="851"/>
              <w:jc w:val="both"/>
              <w:rPr>
                <w:sz w:val="22"/>
                <w:szCs w:val="22"/>
              </w:rPr>
            </w:pPr>
          </w:p>
        </w:tc>
      </w:tr>
      <w:tr w:rsidR="00DD6CAF" w:rsidRPr="001044DE" w14:paraId="53194C97" w14:textId="77777777" w:rsidTr="00DD6CAF">
        <w:tc>
          <w:tcPr>
            <w:tcW w:w="720" w:type="dxa"/>
          </w:tcPr>
          <w:p w14:paraId="0D2FE1FD" w14:textId="77777777" w:rsidR="00DD6CAF" w:rsidRPr="003A2642" w:rsidRDefault="00DD6CAF" w:rsidP="004A750C">
            <w:pPr>
              <w:pStyle w:val="formattext"/>
              <w:spacing w:before="0" w:beforeAutospacing="0" w:after="0" w:afterAutospacing="0"/>
              <w:ind w:right="-3" w:firstLine="851"/>
              <w:jc w:val="both"/>
              <w:rPr>
                <w:sz w:val="22"/>
                <w:szCs w:val="22"/>
              </w:rPr>
            </w:pPr>
            <w:r w:rsidRPr="003A2642">
              <w:rPr>
                <w:sz w:val="22"/>
                <w:szCs w:val="22"/>
              </w:rPr>
              <w:t>1</w:t>
            </w:r>
          </w:p>
        </w:tc>
        <w:tc>
          <w:tcPr>
            <w:tcW w:w="3108" w:type="dxa"/>
          </w:tcPr>
          <w:p w14:paraId="00FD66AE" w14:textId="77777777" w:rsidR="00DD6CAF" w:rsidRPr="003A2642" w:rsidRDefault="00DD6CAF" w:rsidP="004A750C">
            <w:pPr>
              <w:pStyle w:val="formattext"/>
              <w:spacing w:before="0" w:beforeAutospacing="0" w:after="0" w:afterAutospacing="0"/>
              <w:ind w:right="-3" w:firstLine="851"/>
              <w:jc w:val="both"/>
              <w:rPr>
                <w:sz w:val="22"/>
                <w:szCs w:val="22"/>
              </w:rPr>
            </w:pPr>
            <w:r w:rsidRPr="003A2642">
              <w:rPr>
                <w:sz w:val="22"/>
                <w:szCs w:val="22"/>
              </w:rPr>
              <w:t>Обеспечение деятельности Администрации Рамешковского муниципального округа</w:t>
            </w:r>
          </w:p>
        </w:tc>
        <w:tc>
          <w:tcPr>
            <w:tcW w:w="1559" w:type="dxa"/>
            <w:vAlign w:val="bottom"/>
          </w:tcPr>
          <w:p w14:paraId="2C7471AD" w14:textId="6B224B21" w:rsidR="00DD6CAF" w:rsidRPr="00DD6CAF" w:rsidRDefault="00DD6CAF" w:rsidP="00C75F6E">
            <w:pPr>
              <w:pStyle w:val="formattext"/>
              <w:spacing w:before="0" w:beforeAutospacing="0" w:after="0" w:afterAutospacing="0"/>
              <w:ind w:right="-3" w:firstLine="33"/>
              <w:jc w:val="center"/>
              <w:rPr>
                <w:sz w:val="22"/>
                <w:szCs w:val="22"/>
              </w:rPr>
            </w:pPr>
            <w:r w:rsidRPr="00DD6CAF">
              <w:rPr>
                <w:bCs/>
                <w:color w:val="000000" w:themeColor="text1"/>
                <w:sz w:val="22"/>
                <w:szCs w:val="22"/>
              </w:rPr>
              <w:t>80517,7</w:t>
            </w:r>
          </w:p>
        </w:tc>
        <w:tc>
          <w:tcPr>
            <w:tcW w:w="1560" w:type="dxa"/>
            <w:vAlign w:val="bottom"/>
          </w:tcPr>
          <w:p w14:paraId="652C232F" w14:textId="7C8C50AB" w:rsidR="00DD6CAF" w:rsidRPr="00DD6CAF" w:rsidRDefault="00DD6CAF" w:rsidP="00C75F6E">
            <w:pPr>
              <w:pStyle w:val="formattext"/>
              <w:spacing w:before="0" w:beforeAutospacing="0" w:after="0" w:afterAutospacing="0"/>
              <w:ind w:right="-3" w:firstLine="34"/>
              <w:jc w:val="center"/>
              <w:rPr>
                <w:sz w:val="22"/>
                <w:szCs w:val="22"/>
              </w:rPr>
            </w:pPr>
            <w:r w:rsidRPr="00DD6CAF">
              <w:rPr>
                <w:bCs/>
                <w:color w:val="000000" w:themeColor="text1"/>
                <w:sz w:val="22"/>
                <w:szCs w:val="22"/>
              </w:rPr>
              <w:t>79986,7</w:t>
            </w:r>
          </w:p>
        </w:tc>
        <w:tc>
          <w:tcPr>
            <w:tcW w:w="1275" w:type="dxa"/>
            <w:vAlign w:val="bottom"/>
          </w:tcPr>
          <w:p w14:paraId="0AFD7C56" w14:textId="445B9A7D" w:rsidR="00DD6CAF" w:rsidRPr="00DD6CAF" w:rsidRDefault="00DD6CAF" w:rsidP="00C75F6E">
            <w:pPr>
              <w:pStyle w:val="formattext"/>
              <w:spacing w:before="0" w:beforeAutospacing="0" w:after="0" w:afterAutospacing="0"/>
              <w:ind w:left="33" w:right="-3"/>
              <w:jc w:val="center"/>
              <w:rPr>
                <w:sz w:val="22"/>
                <w:szCs w:val="22"/>
              </w:rPr>
            </w:pPr>
            <w:r w:rsidRPr="00DD6CAF">
              <w:rPr>
                <w:bCs/>
                <w:color w:val="000000" w:themeColor="text1"/>
                <w:sz w:val="22"/>
                <w:szCs w:val="22"/>
              </w:rPr>
              <w:t>80109,4</w:t>
            </w:r>
          </w:p>
        </w:tc>
        <w:tc>
          <w:tcPr>
            <w:tcW w:w="1304" w:type="dxa"/>
            <w:vAlign w:val="bottom"/>
          </w:tcPr>
          <w:p w14:paraId="08C044BA" w14:textId="595C87A2" w:rsidR="00DD6CAF" w:rsidRPr="00DD6CAF" w:rsidRDefault="00DD6CAF" w:rsidP="00C75F6E">
            <w:pPr>
              <w:pStyle w:val="formattexttopleveltext"/>
              <w:spacing w:before="0" w:beforeAutospacing="0" w:after="0" w:afterAutospacing="0"/>
              <w:ind w:right="-3" w:firstLine="34"/>
              <w:jc w:val="center"/>
              <w:rPr>
                <w:sz w:val="22"/>
                <w:szCs w:val="22"/>
              </w:rPr>
            </w:pPr>
            <w:r w:rsidRPr="00DD6CAF">
              <w:rPr>
                <w:bCs/>
                <w:color w:val="000000" w:themeColor="text1"/>
                <w:sz w:val="22"/>
                <w:szCs w:val="22"/>
              </w:rPr>
              <w:t>240613,8</w:t>
            </w:r>
          </w:p>
        </w:tc>
      </w:tr>
    </w:tbl>
    <w:p w14:paraId="5C6FCD34" w14:textId="1B85C0F5" w:rsidR="00F60162" w:rsidRDefault="00F60162" w:rsidP="004A750C">
      <w:pPr>
        <w:tabs>
          <w:tab w:val="left" w:pos="-322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 Приложение 1 «Характеристика</w:t>
      </w:r>
      <w:r w:rsidRPr="00387010">
        <w:rPr>
          <w:sz w:val="28"/>
          <w:szCs w:val="28"/>
        </w:rPr>
        <w:t xml:space="preserve"> </w:t>
      </w:r>
      <w:r w:rsidRPr="003B2F0F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3B2F0F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3B2F0F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 xml:space="preserve">Рамешковский муниципальный округ </w:t>
      </w:r>
      <w:r w:rsidRPr="003B2F0F">
        <w:rPr>
          <w:sz w:val="28"/>
          <w:szCs w:val="28"/>
        </w:rPr>
        <w:t xml:space="preserve"> Тверской обла</w:t>
      </w:r>
      <w:r>
        <w:rPr>
          <w:sz w:val="28"/>
          <w:szCs w:val="28"/>
        </w:rPr>
        <w:t>сти «Муниципальное управление на 2023-2025</w:t>
      </w:r>
      <w:r w:rsidRPr="00C70ABC">
        <w:rPr>
          <w:sz w:val="28"/>
          <w:szCs w:val="28"/>
        </w:rPr>
        <w:t xml:space="preserve"> годы»</w:t>
      </w:r>
      <w:r w:rsidR="00A916BB">
        <w:rPr>
          <w:sz w:val="28"/>
          <w:szCs w:val="28"/>
        </w:rPr>
        <w:t xml:space="preserve"> к паспорту программы</w:t>
      </w:r>
      <w:r w:rsidRPr="003B2F0F">
        <w:rPr>
          <w:sz w:val="28"/>
          <w:szCs w:val="28"/>
        </w:rPr>
        <w:t xml:space="preserve"> </w:t>
      </w:r>
      <w:r w:rsidR="00A916BB" w:rsidRPr="00A916BB">
        <w:rPr>
          <w:sz w:val="28"/>
          <w:szCs w:val="28"/>
        </w:rPr>
        <w:t>муниципального образования Рамешковский муниципальный округ Тверской области «Муниципальное управление на 2024-2026 годы»</w:t>
      </w:r>
      <w:r w:rsidR="00A916BB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 (</w:t>
      </w:r>
      <w:r w:rsidR="00A10DFA">
        <w:rPr>
          <w:sz w:val="28"/>
          <w:szCs w:val="28"/>
        </w:rPr>
        <w:t>Приложение</w:t>
      </w:r>
      <w:r>
        <w:rPr>
          <w:sz w:val="28"/>
          <w:szCs w:val="28"/>
        </w:rPr>
        <w:t>).</w:t>
      </w:r>
    </w:p>
    <w:p w14:paraId="48202DD7" w14:textId="77777777" w:rsidR="00F60162" w:rsidRPr="004D6B65" w:rsidRDefault="00F60162" w:rsidP="004A750C">
      <w:pPr>
        <w:tabs>
          <w:tab w:val="left" w:pos="-322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подлежит размещению на официальном сайте Администрации Рамешковского муниципального округа в сети интернет.</w:t>
      </w:r>
    </w:p>
    <w:p w14:paraId="158B64CE" w14:textId="6BFA2935" w:rsidR="00F60162" w:rsidRDefault="00F60162" w:rsidP="004A750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Pr="002D6D65">
        <w:rPr>
          <w:sz w:val="28"/>
          <w:szCs w:val="28"/>
        </w:rPr>
        <w:t xml:space="preserve">Контроль </w:t>
      </w:r>
      <w:r w:rsidR="00A10DFA">
        <w:rPr>
          <w:sz w:val="28"/>
          <w:szCs w:val="28"/>
        </w:rPr>
        <w:t>за</w:t>
      </w:r>
      <w:r w:rsidRPr="002D6D65">
        <w:rPr>
          <w:sz w:val="28"/>
          <w:szCs w:val="28"/>
        </w:rPr>
        <w:t xml:space="preserve"> исполнением настоящего </w:t>
      </w:r>
      <w:r w:rsidR="009F569F">
        <w:rPr>
          <w:sz w:val="28"/>
          <w:szCs w:val="28"/>
        </w:rPr>
        <w:t>постановления</w:t>
      </w:r>
      <w:r w:rsidRPr="002D6D65">
        <w:rPr>
          <w:sz w:val="28"/>
          <w:szCs w:val="28"/>
        </w:rPr>
        <w:t xml:space="preserve"> возложить на заместителя </w:t>
      </w:r>
      <w:r>
        <w:rPr>
          <w:sz w:val="28"/>
          <w:szCs w:val="28"/>
        </w:rPr>
        <w:t xml:space="preserve"> </w:t>
      </w:r>
      <w:r w:rsidRPr="002D6D65">
        <w:rPr>
          <w:sz w:val="28"/>
          <w:szCs w:val="28"/>
        </w:rPr>
        <w:t xml:space="preserve">Главы Администрации Рамешковского муниципального округа, </w:t>
      </w:r>
      <w:r w:rsidRPr="002D6D65">
        <w:rPr>
          <w:sz w:val="28"/>
          <w:szCs w:val="28"/>
        </w:rPr>
        <w:lastRenderedPageBreak/>
        <w:t xml:space="preserve">управляющего делами  Петухову Н.Н.                      </w:t>
      </w:r>
    </w:p>
    <w:p w14:paraId="1FA6E231" w14:textId="77777777" w:rsidR="00F60162" w:rsidRPr="001044DE" w:rsidRDefault="00F60162" w:rsidP="004A750C">
      <w:pPr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5. Настоящее постановление вступает в силу со дня официального опубликования.</w:t>
      </w:r>
    </w:p>
    <w:p w14:paraId="604043D8" w14:textId="77777777" w:rsidR="00F60162" w:rsidRDefault="00F60162" w:rsidP="00F60162">
      <w:pPr>
        <w:rPr>
          <w:sz w:val="28"/>
        </w:rPr>
      </w:pPr>
    </w:p>
    <w:p w14:paraId="1C77B1B4" w14:textId="77777777" w:rsidR="00F60162" w:rsidRDefault="00F60162" w:rsidP="00F60162">
      <w:pPr>
        <w:rPr>
          <w:sz w:val="28"/>
        </w:rPr>
      </w:pPr>
    </w:p>
    <w:p w14:paraId="770BCA51" w14:textId="77777777" w:rsidR="00A10DFA" w:rsidRDefault="00A10DFA" w:rsidP="00F60162">
      <w:pPr>
        <w:rPr>
          <w:sz w:val="28"/>
        </w:rPr>
      </w:pPr>
    </w:p>
    <w:p w14:paraId="36E90003" w14:textId="77777777" w:rsidR="00F60162" w:rsidRDefault="00F60162" w:rsidP="00F60162">
      <w:pPr>
        <w:rPr>
          <w:sz w:val="28"/>
        </w:rPr>
      </w:pPr>
      <w:r>
        <w:rPr>
          <w:sz w:val="28"/>
        </w:rPr>
        <w:t xml:space="preserve">Глава Рамешковского  </w:t>
      </w:r>
    </w:p>
    <w:p w14:paraId="23B240B8" w14:textId="0DEAA11B" w:rsidR="00F60162" w:rsidRDefault="00F60162" w:rsidP="00F60162">
      <w:pPr>
        <w:rPr>
          <w:sz w:val="28"/>
        </w:rPr>
      </w:pPr>
      <w:r>
        <w:rPr>
          <w:sz w:val="28"/>
        </w:rPr>
        <w:t>муниципального округа                                                                     А.А. Пилюгин</w:t>
      </w:r>
    </w:p>
    <w:p w14:paraId="324B4A02" w14:textId="77777777" w:rsidR="00E800C4" w:rsidRDefault="00E800C4" w:rsidP="00E800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D62F2FD" w14:textId="77777777" w:rsidR="00E800C4" w:rsidRDefault="00E800C4" w:rsidP="00E800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109998" w14:textId="77777777" w:rsidR="00E800C4" w:rsidRDefault="00E800C4" w:rsidP="00E800C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FE13336" w14:textId="77777777" w:rsidR="00E800C4" w:rsidRDefault="00E800C4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D76740A" w14:textId="77777777" w:rsidR="00E800C4" w:rsidRDefault="00E800C4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44E59CE" w14:textId="77777777" w:rsidR="00E800C4" w:rsidRDefault="00E800C4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CD81A31" w14:textId="77777777" w:rsidR="00E800C4" w:rsidRDefault="00E800C4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97181EB" w14:textId="77777777" w:rsidR="00E800C4" w:rsidRDefault="00E800C4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2921673" w14:textId="77777777" w:rsidR="00E800C4" w:rsidRDefault="00E800C4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973F9D8" w14:textId="77777777" w:rsidR="00E800C4" w:rsidRDefault="00E800C4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144928F" w14:textId="77777777" w:rsidR="00E800C4" w:rsidRDefault="00E800C4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A5D6D34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D332D66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F615CCC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531E788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68C3C1F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CEB6ACB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E6CDF8F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1C96DDA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7883C9C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089DC2E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3D08A55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257AC81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881B199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287012A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0448624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FDB03C6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02C7D99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5DB390A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6280208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7E2DF19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5959507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6830A4F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C2F273B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800D48D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2E7286C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906932D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C48D3F4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0F810BA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7A6AEA5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086F28A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413890C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C7D874C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6BC44B3" w14:textId="77777777" w:rsidR="00A10DFA" w:rsidRDefault="00A10DFA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EB74F89" w14:textId="77777777" w:rsidR="00E800C4" w:rsidRDefault="00E800C4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C48E139" w14:textId="6B6A72F6" w:rsidR="00E800C4" w:rsidRDefault="00E800C4" w:rsidP="00E800C4">
      <w:pPr>
        <w:tabs>
          <w:tab w:val="left" w:pos="-3220"/>
        </w:tabs>
        <w:jc w:val="both"/>
        <w:rPr>
          <w:sz w:val="24"/>
          <w:szCs w:val="24"/>
        </w:rPr>
      </w:pPr>
    </w:p>
    <w:p w14:paraId="52F50DC4" w14:textId="77777777" w:rsidR="00E800C4" w:rsidRDefault="00E800C4" w:rsidP="00E800C4">
      <w:pPr>
        <w:tabs>
          <w:tab w:val="left" w:pos="-3220"/>
        </w:tabs>
        <w:jc w:val="both"/>
        <w:rPr>
          <w:sz w:val="24"/>
          <w:szCs w:val="24"/>
        </w:rPr>
      </w:pPr>
    </w:p>
    <w:p w14:paraId="1E1DEBAD" w14:textId="77777777" w:rsidR="00E800C4" w:rsidRDefault="00E800C4" w:rsidP="00E800C4">
      <w:pPr>
        <w:tabs>
          <w:tab w:val="left" w:pos="-3220"/>
        </w:tabs>
        <w:jc w:val="both"/>
        <w:rPr>
          <w:sz w:val="24"/>
          <w:szCs w:val="24"/>
        </w:rPr>
      </w:pPr>
    </w:p>
    <w:p w14:paraId="7CE70CA8" w14:textId="77777777" w:rsidR="00E800C4" w:rsidRDefault="00E800C4" w:rsidP="00E800C4">
      <w:pPr>
        <w:tabs>
          <w:tab w:val="left" w:pos="-3220"/>
        </w:tabs>
        <w:jc w:val="both"/>
        <w:rPr>
          <w:sz w:val="24"/>
          <w:szCs w:val="24"/>
        </w:rPr>
      </w:pPr>
    </w:p>
    <w:p w14:paraId="46DD8DCE" w14:textId="1B7E6B8F" w:rsidR="00E800C4" w:rsidRPr="00294A3B" w:rsidRDefault="00E800C4" w:rsidP="00E800C4">
      <w:pPr>
        <w:tabs>
          <w:tab w:val="left" w:pos="-3220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Проект постановления А</w:t>
      </w:r>
      <w:r w:rsidRPr="00294A3B">
        <w:rPr>
          <w:sz w:val="24"/>
          <w:szCs w:val="24"/>
        </w:rPr>
        <w:t>дм</w:t>
      </w:r>
      <w:r>
        <w:rPr>
          <w:sz w:val="24"/>
          <w:szCs w:val="24"/>
        </w:rPr>
        <w:t>инистрации Рамешковского муниципального округа «</w:t>
      </w:r>
      <w:r w:rsidRPr="00294A3B">
        <w:rPr>
          <w:sz w:val="24"/>
          <w:szCs w:val="24"/>
        </w:rPr>
        <w:t>О внесении изменений в муниципальную програ</w:t>
      </w:r>
      <w:r>
        <w:rPr>
          <w:sz w:val="24"/>
          <w:szCs w:val="24"/>
        </w:rPr>
        <w:t>мму муниципального образования Рамешковский муниципальный округ</w:t>
      </w:r>
      <w:r w:rsidRPr="00294A3B">
        <w:rPr>
          <w:sz w:val="24"/>
          <w:szCs w:val="24"/>
        </w:rPr>
        <w:t xml:space="preserve"> Тверской области «</w:t>
      </w:r>
      <w:r>
        <w:rPr>
          <w:sz w:val="24"/>
          <w:szCs w:val="24"/>
        </w:rPr>
        <w:t>М</w:t>
      </w:r>
      <w:r w:rsidR="00DD6CAF">
        <w:rPr>
          <w:sz w:val="24"/>
          <w:szCs w:val="24"/>
        </w:rPr>
        <w:t>униципальное управление на 2024-2026</w:t>
      </w:r>
      <w:r w:rsidRPr="00294A3B">
        <w:rPr>
          <w:sz w:val="24"/>
          <w:szCs w:val="24"/>
        </w:rPr>
        <w:t xml:space="preserve"> годы»</w:t>
      </w:r>
      <w:r w:rsidRPr="00294A3B">
        <w:rPr>
          <w:spacing w:val="-1"/>
          <w:sz w:val="24"/>
          <w:szCs w:val="24"/>
        </w:rPr>
        <w:t xml:space="preserve"> </w:t>
      </w:r>
      <w:r w:rsidRPr="00294A3B">
        <w:rPr>
          <w:sz w:val="24"/>
          <w:szCs w:val="24"/>
        </w:rPr>
        <w:t>завизировали:</w:t>
      </w:r>
    </w:p>
    <w:p w14:paraId="3C95EC95" w14:textId="77777777" w:rsidR="00E800C4" w:rsidRPr="00B52892" w:rsidRDefault="00E800C4" w:rsidP="00E800C4">
      <w:pPr>
        <w:jc w:val="both"/>
        <w:rPr>
          <w:sz w:val="24"/>
          <w:szCs w:val="24"/>
        </w:rPr>
      </w:pPr>
    </w:p>
    <w:p w14:paraId="5EA1D450" w14:textId="77777777" w:rsidR="00E800C4" w:rsidRPr="00B52892" w:rsidRDefault="00E800C4" w:rsidP="00E800C4">
      <w:pPr>
        <w:tabs>
          <w:tab w:val="left" w:pos="0"/>
        </w:tabs>
        <w:jc w:val="both"/>
        <w:rPr>
          <w:sz w:val="24"/>
          <w:szCs w:val="24"/>
        </w:rPr>
      </w:pPr>
    </w:p>
    <w:p w14:paraId="015AE625" w14:textId="77777777" w:rsidR="00E800C4" w:rsidRPr="00CD15C4" w:rsidRDefault="00E800C4" w:rsidP="00E800C4">
      <w:pPr>
        <w:jc w:val="both"/>
        <w:rPr>
          <w:rFonts w:eastAsia="Times New Roman"/>
          <w:sz w:val="24"/>
          <w:szCs w:val="24"/>
        </w:rPr>
      </w:pPr>
      <w:r w:rsidRPr="00CD15C4">
        <w:rPr>
          <w:rFonts w:eastAsia="Times New Roman"/>
          <w:sz w:val="24"/>
          <w:szCs w:val="24"/>
        </w:rPr>
        <w:t>Заместитель Главы Администрации</w:t>
      </w:r>
    </w:p>
    <w:p w14:paraId="173BCE32" w14:textId="77777777" w:rsidR="00E800C4" w:rsidRPr="00CD15C4" w:rsidRDefault="00E800C4" w:rsidP="00E800C4">
      <w:pPr>
        <w:jc w:val="both"/>
        <w:rPr>
          <w:rFonts w:eastAsia="Times New Roman"/>
          <w:sz w:val="24"/>
          <w:szCs w:val="24"/>
        </w:rPr>
      </w:pPr>
      <w:r w:rsidRPr="00CD15C4">
        <w:rPr>
          <w:rFonts w:eastAsia="Times New Roman"/>
          <w:sz w:val="24"/>
          <w:szCs w:val="24"/>
        </w:rPr>
        <w:t xml:space="preserve">Рамешковского муниципального округа, </w:t>
      </w:r>
    </w:p>
    <w:p w14:paraId="6C6202D8" w14:textId="65D5A27B" w:rsidR="00E800C4" w:rsidRPr="00CD15C4" w:rsidRDefault="00E800C4" w:rsidP="00E800C4">
      <w:pPr>
        <w:jc w:val="both"/>
        <w:rPr>
          <w:rFonts w:eastAsia="Times New Roman"/>
          <w:sz w:val="24"/>
          <w:szCs w:val="24"/>
        </w:rPr>
      </w:pPr>
      <w:r w:rsidRPr="00CD15C4">
        <w:rPr>
          <w:rFonts w:eastAsia="Times New Roman"/>
          <w:sz w:val="24"/>
          <w:szCs w:val="24"/>
        </w:rPr>
        <w:t xml:space="preserve">управляющий делами                                                                        </w:t>
      </w:r>
      <w:r>
        <w:rPr>
          <w:sz w:val="24"/>
          <w:szCs w:val="24"/>
        </w:rPr>
        <w:t xml:space="preserve">    </w:t>
      </w:r>
      <w:r w:rsidRPr="00CD15C4">
        <w:rPr>
          <w:rFonts w:eastAsia="Times New Roman"/>
          <w:sz w:val="24"/>
          <w:szCs w:val="24"/>
        </w:rPr>
        <w:t xml:space="preserve">     </w:t>
      </w:r>
      <w:r w:rsidR="009F569F">
        <w:rPr>
          <w:rFonts w:eastAsia="Times New Roman"/>
          <w:sz w:val="24"/>
          <w:szCs w:val="24"/>
        </w:rPr>
        <w:t xml:space="preserve"> </w:t>
      </w:r>
      <w:r w:rsidRPr="00CD15C4">
        <w:rPr>
          <w:rFonts w:eastAsia="Times New Roman"/>
          <w:sz w:val="24"/>
          <w:szCs w:val="24"/>
        </w:rPr>
        <w:t xml:space="preserve"> </w:t>
      </w:r>
      <w:r w:rsidR="009F569F">
        <w:rPr>
          <w:rFonts w:eastAsia="Times New Roman"/>
          <w:sz w:val="24"/>
          <w:szCs w:val="24"/>
        </w:rPr>
        <w:t xml:space="preserve">  </w:t>
      </w:r>
      <w:r w:rsidRPr="00CD15C4">
        <w:rPr>
          <w:rFonts w:eastAsia="Times New Roman"/>
          <w:sz w:val="24"/>
          <w:szCs w:val="24"/>
        </w:rPr>
        <w:t xml:space="preserve">          Н. Н. Петухова</w:t>
      </w:r>
    </w:p>
    <w:p w14:paraId="07140408" w14:textId="77777777" w:rsidR="00E800C4" w:rsidRPr="00A8114A" w:rsidRDefault="00E800C4" w:rsidP="00E800C4">
      <w:pPr>
        <w:tabs>
          <w:tab w:val="num" w:pos="900"/>
        </w:tabs>
        <w:jc w:val="both"/>
        <w:rPr>
          <w:rFonts w:eastAsia="Times New Roman"/>
        </w:rPr>
      </w:pPr>
    </w:p>
    <w:p w14:paraId="25EB63D3" w14:textId="77777777" w:rsidR="00E800C4" w:rsidRDefault="00E800C4" w:rsidP="00E800C4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</w:p>
    <w:p w14:paraId="526162FA" w14:textId="77777777" w:rsidR="00E800C4" w:rsidRDefault="00E800C4" w:rsidP="00E800C4">
      <w:pPr>
        <w:jc w:val="both"/>
        <w:rPr>
          <w:sz w:val="24"/>
          <w:szCs w:val="24"/>
        </w:rPr>
      </w:pPr>
      <w:r w:rsidRPr="00CD15C4">
        <w:rPr>
          <w:sz w:val="24"/>
          <w:szCs w:val="24"/>
        </w:rPr>
        <w:t xml:space="preserve">Заместитель заведующего </w:t>
      </w:r>
      <w:r>
        <w:rPr>
          <w:rFonts w:eastAsia="Times New Roman"/>
          <w:sz w:val="24"/>
          <w:szCs w:val="24"/>
        </w:rPr>
        <w:t>финансовым отделом</w:t>
      </w:r>
      <w:r w:rsidRPr="00CD15C4">
        <w:rPr>
          <w:rFonts w:eastAsia="Times New Roman"/>
          <w:sz w:val="24"/>
          <w:szCs w:val="24"/>
        </w:rPr>
        <w:t xml:space="preserve"> </w:t>
      </w:r>
    </w:p>
    <w:p w14:paraId="7D1EFC0A" w14:textId="4FC7291E" w:rsidR="00E800C4" w:rsidRPr="00CD15C4" w:rsidRDefault="00E800C4" w:rsidP="00E800C4">
      <w:pPr>
        <w:jc w:val="both"/>
        <w:rPr>
          <w:rFonts w:eastAsia="Times New Roman"/>
          <w:sz w:val="24"/>
          <w:szCs w:val="24"/>
        </w:rPr>
      </w:pPr>
      <w:r w:rsidRPr="00CD15C4">
        <w:rPr>
          <w:rFonts w:eastAsia="Times New Roman"/>
          <w:sz w:val="24"/>
          <w:szCs w:val="24"/>
        </w:rPr>
        <w:t>Рамешковского муниципального округа:</w:t>
      </w:r>
      <w:r>
        <w:rPr>
          <w:sz w:val="24"/>
          <w:szCs w:val="24"/>
        </w:rPr>
        <w:t xml:space="preserve">                                                </w:t>
      </w:r>
      <w:r w:rsidR="009F569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9F569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Н.И. Ефимова</w:t>
      </w:r>
    </w:p>
    <w:p w14:paraId="28B80911" w14:textId="77777777" w:rsidR="00E800C4" w:rsidRPr="001C2B1E" w:rsidRDefault="00E800C4" w:rsidP="00E800C4">
      <w:pPr>
        <w:tabs>
          <w:tab w:val="left" w:pos="0"/>
        </w:tabs>
        <w:jc w:val="both"/>
        <w:rPr>
          <w:sz w:val="24"/>
          <w:szCs w:val="24"/>
        </w:rPr>
      </w:pPr>
    </w:p>
    <w:p w14:paraId="3740875A" w14:textId="77777777" w:rsidR="00E800C4" w:rsidRPr="001C2B1E" w:rsidRDefault="00E800C4" w:rsidP="00E800C4">
      <w:pPr>
        <w:tabs>
          <w:tab w:val="left" w:pos="0"/>
        </w:tabs>
        <w:jc w:val="both"/>
        <w:rPr>
          <w:sz w:val="24"/>
          <w:szCs w:val="24"/>
        </w:rPr>
      </w:pPr>
    </w:p>
    <w:p w14:paraId="419547AF" w14:textId="77777777" w:rsidR="00E800C4" w:rsidRPr="001C2B1E" w:rsidRDefault="00E800C4" w:rsidP="00E800C4">
      <w:pPr>
        <w:tabs>
          <w:tab w:val="left" w:pos="0"/>
        </w:tabs>
        <w:jc w:val="both"/>
        <w:rPr>
          <w:sz w:val="24"/>
          <w:szCs w:val="24"/>
        </w:rPr>
      </w:pPr>
    </w:p>
    <w:p w14:paraId="16EBE310" w14:textId="77777777" w:rsidR="00E800C4" w:rsidRPr="001C2B1E" w:rsidRDefault="00E800C4" w:rsidP="00E800C4">
      <w:pPr>
        <w:ind w:right="-57"/>
        <w:rPr>
          <w:sz w:val="24"/>
          <w:szCs w:val="24"/>
        </w:rPr>
      </w:pPr>
      <w:r w:rsidRPr="001C2B1E">
        <w:rPr>
          <w:sz w:val="24"/>
          <w:szCs w:val="24"/>
        </w:rPr>
        <w:t>Заведующий правовым отделом</w:t>
      </w:r>
    </w:p>
    <w:p w14:paraId="72729229" w14:textId="268134F9" w:rsidR="00E800C4" w:rsidRPr="001C2B1E" w:rsidRDefault="00E800C4" w:rsidP="00E800C4">
      <w:pPr>
        <w:ind w:right="-57"/>
        <w:rPr>
          <w:sz w:val="24"/>
          <w:szCs w:val="24"/>
        </w:rPr>
      </w:pPr>
      <w:r w:rsidRPr="001C2B1E">
        <w:rPr>
          <w:sz w:val="24"/>
          <w:szCs w:val="24"/>
        </w:rPr>
        <w:t xml:space="preserve">Администрации Рамешковского муниципального округа                           </w:t>
      </w:r>
      <w:r w:rsidR="009F569F">
        <w:rPr>
          <w:sz w:val="24"/>
          <w:szCs w:val="24"/>
        </w:rPr>
        <w:t xml:space="preserve"> </w:t>
      </w:r>
      <w:r w:rsidRPr="001C2B1E">
        <w:rPr>
          <w:sz w:val="24"/>
          <w:szCs w:val="24"/>
        </w:rPr>
        <w:t xml:space="preserve">       Т.В. Балашова   </w:t>
      </w:r>
    </w:p>
    <w:p w14:paraId="305E1553" w14:textId="77777777" w:rsidR="00E800C4" w:rsidRPr="001C2B1E" w:rsidRDefault="00E800C4" w:rsidP="00E800C4">
      <w:pPr>
        <w:tabs>
          <w:tab w:val="left" w:pos="0"/>
        </w:tabs>
        <w:jc w:val="both"/>
        <w:rPr>
          <w:sz w:val="24"/>
          <w:szCs w:val="24"/>
        </w:rPr>
      </w:pPr>
      <w:r w:rsidRPr="001C2B1E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464D052" w14:textId="77777777" w:rsidR="00E800C4" w:rsidRPr="001C2B1E" w:rsidRDefault="00E800C4" w:rsidP="00E800C4">
      <w:pPr>
        <w:tabs>
          <w:tab w:val="left" w:pos="0"/>
        </w:tabs>
        <w:jc w:val="both"/>
        <w:rPr>
          <w:sz w:val="24"/>
          <w:szCs w:val="24"/>
        </w:rPr>
      </w:pPr>
      <w:r w:rsidRPr="001C2B1E">
        <w:rPr>
          <w:sz w:val="24"/>
          <w:szCs w:val="24"/>
        </w:rPr>
        <w:t xml:space="preserve">                                                                               </w:t>
      </w:r>
    </w:p>
    <w:p w14:paraId="4A9891FC" w14:textId="77777777" w:rsidR="00E800C4" w:rsidRPr="001C2B1E" w:rsidRDefault="00E800C4" w:rsidP="00E800C4">
      <w:pPr>
        <w:rPr>
          <w:bCs/>
          <w:sz w:val="24"/>
          <w:szCs w:val="24"/>
        </w:rPr>
      </w:pPr>
      <w:r w:rsidRPr="001C2B1E">
        <w:rPr>
          <w:bCs/>
          <w:sz w:val="24"/>
          <w:szCs w:val="24"/>
        </w:rPr>
        <w:t>Исполнитель:</w:t>
      </w:r>
    </w:p>
    <w:p w14:paraId="5A25533A" w14:textId="77777777" w:rsidR="00E800C4" w:rsidRPr="001C2B1E" w:rsidRDefault="00E800C4" w:rsidP="00E80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76"/>
        <w:jc w:val="both"/>
        <w:rPr>
          <w:sz w:val="24"/>
          <w:szCs w:val="24"/>
        </w:rPr>
      </w:pPr>
      <w:r w:rsidRPr="001C2B1E">
        <w:rPr>
          <w:sz w:val="24"/>
          <w:szCs w:val="24"/>
        </w:rPr>
        <w:t xml:space="preserve">Соколова О.В., главный специалист отдела муниципальной службы </w:t>
      </w:r>
    </w:p>
    <w:p w14:paraId="64F6BA60" w14:textId="77777777" w:rsidR="00E800C4" w:rsidRPr="001C2B1E" w:rsidRDefault="00E800C4" w:rsidP="00E80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84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76"/>
        <w:jc w:val="both"/>
        <w:rPr>
          <w:sz w:val="24"/>
          <w:szCs w:val="24"/>
        </w:rPr>
      </w:pPr>
      <w:r w:rsidRPr="001C2B1E">
        <w:rPr>
          <w:sz w:val="24"/>
          <w:szCs w:val="24"/>
        </w:rPr>
        <w:t xml:space="preserve">и кадровой работы Администрации </w:t>
      </w:r>
    </w:p>
    <w:p w14:paraId="6858DAB3" w14:textId="77777777" w:rsidR="00E800C4" w:rsidRPr="001C2B1E" w:rsidRDefault="00E800C4" w:rsidP="00E80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84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76"/>
        <w:jc w:val="both"/>
        <w:rPr>
          <w:sz w:val="24"/>
          <w:szCs w:val="24"/>
        </w:rPr>
      </w:pPr>
      <w:r w:rsidRPr="001C2B1E">
        <w:rPr>
          <w:sz w:val="24"/>
          <w:szCs w:val="24"/>
        </w:rPr>
        <w:t>Рамешковского муниципального округа</w:t>
      </w:r>
    </w:p>
    <w:p w14:paraId="33CAFF76" w14:textId="77777777" w:rsidR="00E800C4" w:rsidRPr="001C2B1E" w:rsidRDefault="00E800C4" w:rsidP="00E80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84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76"/>
        <w:jc w:val="both"/>
        <w:rPr>
          <w:sz w:val="24"/>
          <w:szCs w:val="24"/>
        </w:rPr>
      </w:pPr>
    </w:p>
    <w:p w14:paraId="0DB72411" w14:textId="77777777" w:rsidR="00E800C4" w:rsidRPr="001C2B1E" w:rsidRDefault="00E800C4" w:rsidP="00E80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84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76"/>
        <w:jc w:val="both"/>
        <w:rPr>
          <w:sz w:val="24"/>
          <w:szCs w:val="24"/>
        </w:rPr>
      </w:pPr>
      <w:r w:rsidRPr="001C2B1E">
        <w:rPr>
          <w:sz w:val="24"/>
          <w:szCs w:val="24"/>
        </w:rPr>
        <w:t>_____________________________</w:t>
      </w:r>
    </w:p>
    <w:p w14:paraId="45EF5D9E" w14:textId="77777777" w:rsidR="00E800C4" w:rsidRPr="001C2B1E" w:rsidRDefault="00E800C4" w:rsidP="00E80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84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476"/>
        <w:jc w:val="both"/>
        <w:rPr>
          <w:sz w:val="24"/>
          <w:szCs w:val="24"/>
        </w:rPr>
      </w:pPr>
      <w:r w:rsidRPr="001C2B1E">
        <w:rPr>
          <w:sz w:val="24"/>
          <w:szCs w:val="24"/>
        </w:rPr>
        <w:t>(подпись)</w:t>
      </w:r>
      <w:r w:rsidRPr="001C2B1E">
        <w:rPr>
          <w:sz w:val="24"/>
          <w:szCs w:val="24"/>
        </w:rPr>
        <w:tab/>
        <w:t xml:space="preserve">                 </w:t>
      </w:r>
      <w:r w:rsidRPr="001C2B1E">
        <w:rPr>
          <w:sz w:val="24"/>
          <w:szCs w:val="24"/>
        </w:rPr>
        <w:tab/>
        <w:t xml:space="preserve">                   </w:t>
      </w:r>
      <w:r w:rsidRPr="001C2B1E">
        <w:rPr>
          <w:sz w:val="24"/>
          <w:szCs w:val="24"/>
        </w:rPr>
        <w:tab/>
      </w:r>
      <w:r w:rsidRPr="001C2B1E">
        <w:rPr>
          <w:sz w:val="24"/>
          <w:szCs w:val="24"/>
        </w:rPr>
        <w:tab/>
      </w:r>
      <w:r w:rsidRPr="001C2B1E">
        <w:rPr>
          <w:sz w:val="24"/>
          <w:szCs w:val="24"/>
        </w:rPr>
        <w:tab/>
      </w:r>
      <w:r w:rsidRPr="001C2B1E">
        <w:rPr>
          <w:sz w:val="24"/>
          <w:szCs w:val="24"/>
        </w:rPr>
        <w:tab/>
      </w:r>
      <w:r w:rsidRPr="001C2B1E">
        <w:rPr>
          <w:sz w:val="24"/>
          <w:szCs w:val="24"/>
        </w:rPr>
        <w:tab/>
      </w:r>
    </w:p>
    <w:p w14:paraId="0AE74E25" w14:textId="77777777" w:rsidR="00E800C4" w:rsidRPr="001C2B1E" w:rsidRDefault="00E800C4" w:rsidP="00E800C4">
      <w:pPr>
        <w:rPr>
          <w:sz w:val="24"/>
          <w:szCs w:val="24"/>
        </w:rPr>
      </w:pPr>
    </w:p>
    <w:p w14:paraId="66AD8973" w14:textId="77777777" w:rsidR="00E800C4" w:rsidRPr="001C2B1E" w:rsidRDefault="00E800C4" w:rsidP="00E800C4">
      <w:pPr>
        <w:tabs>
          <w:tab w:val="left" w:pos="0"/>
        </w:tabs>
        <w:jc w:val="both"/>
        <w:rPr>
          <w:sz w:val="24"/>
          <w:szCs w:val="24"/>
        </w:rPr>
      </w:pPr>
    </w:p>
    <w:p w14:paraId="2A7F00D5" w14:textId="77777777" w:rsidR="00E800C4" w:rsidRPr="001C2B1E" w:rsidRDefault="00E800C4" w:rsidP="00E800C4">
      <w:pPr>
        <w:tabs>
          <w:tab w:val="left" w:pos="0"/>
        </w:tabs>
        <w:jc w:val="both"/>
        <w:rPr>
          <w:sz w:val="24"/>
          <w:szCs w:val="24"/>
        </w:rPr>
      </w:pPr>
      <w:r w:rsidRPr="001C2B1E">
        <w:rPr>
          <w:sz w:val="24"/>
          <w:szCs w:val="24"/>
        </w:rPr>
        <w:t>Рассылка:</w:t>
      </w:r>
    </w:p>
    <w:p w14:paraId="654FAF1D" w14:textId="77777777" w:rsidR="00E800C4" w:rsidRPr="005D61E2" w:rsidRDefault="00E800C4" w:rsidP="00E800C4">
      <w:pPr>
        <w:tabs>
          <w:tab w:val="left" w:pos="0"/>
        </w:tabs>
        <w:jc w:val="both"/>
        <w:rPr>
          <w:sz w:val="24"/>
          <w:szCs w:val="24"/>
        </w:rPr>
      </w:pPr>
      <w:r w:rsidRPr="001C2B1E">
        <w:rPr>
          <w:sz w:val="24"/>
          <w:szCs w:val="24"/>
        </w:rPr>
        <w:t>в дело - 1 экз.</w:t>
      </w:r>
    </w:p>
    <w:p w14:paraId="3CFDCD2B" w14:textId="77777777" w:rsidR="00E800C4" w:rsidRPr="001C2B1E" w:rsidRDefault="00E800C4" w:rsidP="00E800C4">
      <w:pPr>
        <w:tabs>
          <w:tab w:val="left" w:pos="0"/>
        </w:tabs>
        <w:jc w:val="both"/>
        <w:rPr>
          <w:rFonts w:eastAsia="Times New Roman"/>
          <w:iCs/>
          <w:spacing w:val="-5"/>
          <w:sz w:val="24"/>
          <w:szCs w:val="24"/>
        </w:rPr>
      </w:pPr>
      <w:r w:rsidRPr="001C2B1E">
        <w:rPr>
          <w:rFonts w:eastAsia="Times New Roman"/>
          <w:iCs/>
          <w:spacing w:val="-5"/>
          <w:sz w:val="24"/>
          <w:szCs w:val="24"/>
        </w:rPr>
        <w:t>в отдел мун. службы и кадровой работы - 1экз.</w:t>
      </w:r>
    </w:p>
    <w:p w14:paraId="6FB4B818" w14:textId="77777777" w:rsidR="00E800C4" w:rsidRDefault="00E800C4" w:rsidP="00E800C4">
      <w:pPr>
        <w:tabs>
          <w:tab w:val="left" w:pos="0"/>
        </w:tabs>
        <w:jc w:val="both"/>
        <w:rPr>
          <w:rFonts w:eastAsia="Times New Roman"/>
          <w:iCs/>
          <w:spacing w:val="-5"/>
          <w:sz w:val="24"/>
          <w:szCs w:val="24"/>
        </w:rPr>
      </w:pPr>
    </w:p>
    <w:p w14:paraId="030769E2" w14:textId="77777777" w:rsidR="00E800C4" w:rsidRDefault="00E800C4" w:rsidP="00E800C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E800C4" w:rsidSect="00DD6CAF">
      <w:headerReference w:type="default" r:id="rId9"/>
      <w:pgSz w:w="11906" w:h="16838"/>
      <w:pgMar w:top="284" w:right="707" w:bottom="709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1" w:date="2024-06-06T11:56:00Z" w:initials="1">
    <w:p w14:paraId="22DFDCAA" w14:textId="77777777" w:rsidR="002407AC" w:rsidRDefault="002407AC">
      <w:pPr>
        <w:pStyle w:val="a9"/>
      </w:pPr>
      <w:r>
        <w:rPr>
          <w:rStyle w:val="a8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2DFDCA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2DFDCAA" w16cid:durableId="2A0C54F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E559F" w14:textId="77777777" w:rsidR="005463C0" w:rsidRDefault="005463C0">
      <w:r>
        <w:separator/>
      </w:r>
    </w:p>
  </w:endnote>
  <w:endnote w:type="continuationSeparator" w:id="0">
    <w:p w14:paraId="57F8CA4D" w14:textId="77777777" w:rsidR="005463C0" w:rsidRDefault="00546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E6B79F" w14:textId="77777777" w:rsidR="005463C0" w:rsidRDefault="005463C0">
      <w:r>
        <w:separator/>
      </w:r>
    </w:p>
  </w:footnote>
  <w:footnote w:type="continuationSeparator" w:id="0">
    <w:p w14:paraId="72363F43" w14:textId="77777777" w:rsidR="005463C0" w:rsidRDefault="005463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3BE8D" w14:textId="77777777" w:rsidR="006B23E7" w:rsidRDefault="005463C0">
    <w:pPr>
      <w:pStyle w:val="a6"/>
    </w:pPr>
  </w:p>
</w:hdr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1">
    <w15:presenceInfo w15:providerId="None" w15:userId="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278"/>
    <w:rsid w:val="00077241"/>
    <w:rsid w:val="000D3111"/>
    <w:rsid w:val="000F5CC4"/>
    <w:rsid w:val="00115F50"/>
    <w:rsid w:val="00200E6A"/>
    <w:rsid w:val="002407AC"/>
    <w:rsid w:val="0029639F"/>
    <w:rsid w:val="00351A39"/>
    <w:rsid w:val="00352DAF"/>
    <w:rsid w:val="00363BBD"/>
    <w:rsid w:val="003F7CCD"/>
    <w:rsid w:val="004852A8"/>
    <w:rsid w:val="004A750C"/>
    <w:rsid w:val="004D1B7B"/>
    <w:rsid w:val="005463C0"/>
    <w:rsid w:val="00550052"/>
    <w:rsid w:val="00587449"/>
    <w:rsid w:val="005F2EAA"/>
    <w:rsid w:val="007B40FB"/>
    <w:rsid w:val="007C4436"/>
    <w:rsid w:val="0086317B"/>
    <w:rsid w:val="008919BE"/>
    <w:rsid w:val="00927AA3"/>
    <w:rsid w:val="009F569F"/>
    <w:rsid w:val="00A10DFA"/>
    <w:rsid w:val="00A77278"/>
    <w:rsid w:val="00A916BB"/>
    <w:rsid w:val="00B7673E"/>
    <w:rsid w:val="00BE46AA"/>
    <w:rsid w:val="00C75F6E"/>
    <w:rsid w:val="00D06D06"/>
    <w:rsid w:val="00D75A5F"/>
    <w:rsid w:val="00D97236"/>
    <w:rsid w:val="00DC7530"/>
    <w:rsid w:val="00DD6CAF"/>
    <w:rsid w:val="00E74DFD"/>
    <w:rsid w:val="00E800C4"/>
    <w:rsid w:val="00F35A71"/>
    <w:rsid w:val="00F60162"/>
    <w:rsid w:val="00F97EE7"/>
    <w:rsid w:val="00FE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D60BD"/>
  <w15:docId w15:val="{53933EE1-AB44-4867-B9D7-AC6CE1650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72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1">
    <w:name w:val="heading 1"/>
    <w:basedOn w:val="a"/>
    <w:next w:val="a"/>
    <w:link w:val="10"/>
    <w:qFormat/>
    <w:rsid w:val="00A77278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7727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727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7727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ja-JP"/>
    </w:rPr>
  </w:style>
  <w:style w:type="paragraph" w:styleId="a3">
    <w:name w:val="No Spacing"/>
    <w:uiPriority w:val="99"/>
    <w:qFormat/>
    <w:rsid w:val="00A772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</w:style>
  <w:style w:type="paragraph" w:customStyle="1" w:styleId="ConsPlusNormal">
    <w:name w:val="ConsPlusNormal"/>
    <w:rsid w:val="00A7727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A77278"/>
    <w:pPr>
      <w:spacing w:after="120"/>
    </w:pPr>
  </w:style>
  <w:style w:type="character" w:customStyle="1" w:styleId="a5">
    <w:name w:val="Основной текст Знак"/>
    <w:basedOn w:val="a0"/>
    <w:link w:val="a4"/>
    <w:rsid w:val="00A77278"/>
    <w:rPr>
      <w:rFonts w:ascii="Times New Roman" w:eastAsia="MS Mincho" w:hAnsi="Times New Roman" w:cs="Times New Roman"/>
      <w:sz w:val="20"/>
      <w:szCs w:val="20"/>
      <w:lang w:eastAsia="ja-JP"/>
    </w:rPr>
  </w:style>
  <w:style w:type="paragraph" w:customStyle="1" w:styleId="formattexttopleveltext">
    <w:name w:val="formattext topleveltext"/>
    <w:basedOn w:val="a"/>
    <w:rsid w:val="00A7727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77278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A772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7278"/>
    <w:rPr>
      <w:rFonts w:ascii="Times New Roman" w:eastAsia="MS Mincho" w:hAnsi="Times New Roman" w:cs="Times New Roman"/>
      <w:sz w:val="20"/>
      <w:szCs w:val="20"/>
      <w:lang w:eastAsia="ja-JP"/>
    </w:rPr>
  </w:style>
  <w:style w:type="character" w:styleId="a8">
    <w:name w:val="annotation reference"/>
    <w:basedOn w:val="a0"/>
    <w:uiPriority w:val="99"/>
    <w:semiHidden/>
    <w:unhideWhenUsed/>
    <w:rsid w:val="002407A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407AC"/>
  </w:style>
  <w:style w:type="character" w:customStyle="1" w:styleId="aa">
    <w:name w:val="Текст примечания Знак"/>
    <w:basedOn w:val="a0"/>
    <w:link w:val="a9"/>
    <w:uiPriority w:val="99"/>
    <w:semiHidden/>
    <w:rsid w:val="002407AC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407A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407AC"/>
    <w:rPr>
      <w:rFonts w:ascii="Times New Roman" w:eastAsia="MS Mincho" w:hAnsi="Times New Roman" w:cs="Times New Roman"/>
      <w:b/>
      <w:bCs/>
      <w:sz w:val="20"/>
      <w:szCs w:val="20"/>
      <w:lang w:eastAsia="ja-JP"/>
    </w:rPr>
  </w:style>
  <w:style w:type="paragraph" w:styleId="ad">
    <w:name w:val="Balloon Text"/>
    <w:basedOn w:val="a"/>
    <w:link w:val="ae"/>
    <w:uiPriority w:val="99"/>
    <w:semiHidden/>
    <w:unhideWhenUsed/>
    <w:rsid w:val="002407AC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407AC"/>
    <w:rPr>
      <w:rFonts w:ascii="Segoe UI" w:eastAsia="MS Mincho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2024-06-07T08:43:00Z</dcterms:created>
  <dcterms:modified xsi:type="dcterms:W3CDTF">2024-06-07T08:43:00Z</dcterms:modified>
</cp:coreProperties>
</file>